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4F73EEDF" w:rsidR="008E221A" w:rsidRPr="006B51AE" w:rsidRDefault="003E6D6A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Самара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10 декабря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B16FA7" w:rsidRPr="006B51AE">
        <w:rPr>
          <w:rFonts w:cs="Times New Roman"/>
          <w:b/>
          <w:color w:val="0070C0"/>
          <w:sz w:val="32"/>
          <w:szCs w:val="32"/>
          <w:u w:val="single"/>
        </w:rPr>
        <w:t>5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3F09B38C" w:rsidR="00E31E3E" w:rsidRPr="003E6D6A" w:rsidRDefault="003E6D6A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3E6D6A">
        <w:rPr>
          <w:rFonts w:ascii="Arial" w:hAnsi="Arial" w:cs="Arial"/>
          <w:b/>
          <w:bCs/>
          <w:color w:val="0070C0"/>
          <w:sz w:val="32"/>
          <w:szCs w:val="32"/>
        </w:rPr>
        <w:t>ИСКУССТВЕННЫЙ ИНТЕЛЛЕКТ И ЦИФРОВИЗАЦИЯ ВСЕХ СФЕР ЖИЗНИ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10386B93" w:rsidR="001F135C" w:rsidRPr="00543704" w:rsidRDefault="003E6D6A" w:rsidP="00A902B0">
      <w:pPr>
        <w:rPr>
          <w:rFonts w:cs="Times New Roman"/>
          <w:sz w:val="24"/>
          <w:szCs w:val="24"/>
        </w:rPr>
      </w:pPr>
      <w:r w:rsidRPr="003E6D6A">
        <w:rPr>
          <w:rFonts w:cs="Times New Roman"/>
          <w:sz w:val="24"/>
          <w:szCs w:val="24"/>
        </w:rPr>
        <w:t>Информационные технологии, искусственный интеллект, робототехника, машинное обучение и нейросети, цифровая экономика, кибербезопасность, большие данные, автоматизация</w:t>
      </w:r>
      <w:r>
        <w:rPr>
          <w:rFonts w:cs="Times New Roman"/>
          <w:sz w:val="24"/>
          <w:szCs w:val="24"/>
        </w:rPr>
        <w:t>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5C0B3E2C" w14:textId="4CC2C4EF" w:rsidR="00064A89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Атабаева М.С., кандидат сельскохозяйственных наук, доцент,</w:t>
      </w:r>
    </w:p>
    <w:p w14:paraId="58B81CE7" w14:textId="309A82E0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Балташев Ж.М., кандидат экономических наук (PhD),</w:t>
      </w:r>
    </w:p>
    <w:p w14:paraId="290C1AC6" w14:textId="376BE554" w:rsidR="00064A89" w:rsidRPr="00543704" w:rsidRDefault="0070146E" w:rsidP="0070146E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Вафоева Д.И., кандидат экономических наук (PhD),</w:t>
      </w:r>
    </w:p>
    <w:p w14:paraId="13DF1F9E" w14:textId="2038F8A1" w:rsidR="0070146E" w:rsidRPr="00543704" w:rsidRDefault="0070146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43704">
        <w:rPr>
          <w:rFonts w:eastAsia="Times New Roman" w:cs="Times New Roman"/>
          <w:sz w:val="24"/>
          <w:szCs w:val="24"/>
          <w:lang w:eastAsia="ru-RU"/>
        </w:rPr>
        <w:t>Ганиев Д.Г., кандидат педагогических наук (PhD), доцент,</w:t>
      </w:r>
    </w:p>
    <w:p w14:paraId="506BDA8C" w14:textId="77777777" w:rsidR="00064A89" w:rsidRPr="00543704" w:rsidRDefault="00064A89" w:rsidP="0070146E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Исраилова Д.К., доктор экономических наук (DSc), доцент,</w:t>
      </w:r>
    </w:p>
    <w:p w14:paraId="49DA4C95" w14:textId="282C1C1F" w:rsidR="0070146E" w:rsidRPr="00543704" w:rsidRDefault="00BE5480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Кадирова Д.Н., кандидат биологических наук, доцент,</w:t>
      </w:r>
    </w:p>
    <w:p w14:paraId="1AEB90DD" w14:textId="77777777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Махмудов О.Х., доктор экономических наук, профессор,</w:t>
      </w:r>
    </w:p>
    <w:p w14:paraId="7EBA7D8D" w14:textId="77777777" w:rsidR="00BE5480" w:rsidRPr="00543704" w:rsidRDefault="00BE5480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Сабитов А.У., кандидат технических наук,</w:t>
      </w:r>
    </w:p>
    <w:p w14:paraId="3C6114DF" w14:textId="5E625DEF" w:rsidR="00064A89" w:rsidRPr="00543704" w:rsidRDefault="00064A89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Тягунова Л.А., кандидат философских наук, доцент,</w:t>
      </w:r>
    </w:p>
    <w:p w14:paraId="344E67AD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 xml:space="preserve">Тураев К.Т., кандидат географических наук, </w:t>
      </w:r>
    </w:p>
    <w:p w14:paraId="6A2B4702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Федорова Ю.В., доктор экономических наук, профессор,</w:t>
      </w:r>
    </w:p>
    <w:p w14:paraId="43568633" w14:textId="7C5291A5" w:rsidR="000057A4" w:rsidRPr="00543704" w:rsidRDefault="00BE5480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Хомидов И.И., кандидат химических наук, доцент.</w:t>
      </w:r>
    </w:p>
    <w:p w14:paraId="57FF100B" w14:textId="16E4C82A" w:rsidR="00BE5480" w:rsidRPr="00543704" w:rsidRDefault="00BE5480" w:rsidP="00A902B0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58CE216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E6D6A">
        <w:rPr>
          <w:rFonts w:eastAsia="Calibri" w:cs="Times New Roman"/>
          <w:sz w:val="24"/>
          <w:szCs w:val="24"/>
        </w:rPr>
        <w:t>10 декабря</w:t>
      </w:r>
      <w:r w:rsidR="008542F6" w:rsidRPr="008542F6">
        <w:rPr>
          <w:rFonts w:eastAsia="Calibri" w:cs="Times New Roman"/>
          <w:sz w:val="24"/>
          <w:szCs w:val="24"/>
        </w:rPr>
        <w:t xml:space="preserve"> </w:t>
      </w:r>
      <w:r w:rsidR="0083174A" w:rsidRPr="0083174A">
        <w:rPr>
          <w:rFonts w:eastAsia="Calibri" w:cs="Times New Roman"/>
          <w:sz w:val="24"/>
          <w:szCs w:val="24"/>
        </w:rPr>
        <w:t xml:space="preserve">2025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747AAC7A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3E6D6A">
        <w:rPr>
          <w:rFonts w:eastAsia="Calibri" w:cs="Times New Roman"/>
          <w:sz w:val="24"/>
          <w:szCs w:val="24"/>
        </w:rPr>
        <w:t>10 декабря</w:t>
      </w:r>
      <w:r w:rsidR="008542F6" w:rsidRPr="008542F6">
        <w:rPr>
          <w:rFonts w:eastAsia="Calibri" w:cs="Times New Roman"/>
          <w:sz w:val="24"/>
          <w:szCs w:val="24"/>
        </w:rPr>
        <w:t xml:space="preserve"> </w:t>
      </w:r>
      <w:r w:rsidR="0083174A" w:rsidRPr="0083174A">
        <w:rPr>
          <w:rFonts w:eastAsia="Calibri" w:cs="Times New Roman"/>
          <w:sz w:val="24"/>
          <w:szCs w:val="24"/>
        </w:rPr>
        <w:t>2025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31680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31680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316802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185</cp:revision>
  <dcterms:created xsi:type="dcterms:W3CDTF">2020-12-03T09:31:00Z</dcterms:created>
  <dcterms:modified xsi:type="dcterms:W3CDTF">2025-10-20T16:21:00Z</dcterms:modified>
</cp:coreProperties>
</file>