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I Всероссийская учебно-методическая конференция 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17365D"/>
          <w:sz w:val="32"/>
          <w:szCs w:val="32"/>
          <w:shd w:val="clear" w:color="auto" w:fill="FFFFFF"/>
          <w:lang w:eastAsia="ru-RU"/>
        </w:rPr>
        <w:t>«Современные методики и передовые решения в сфере высшего профессионального образования»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20 ноября 2025 года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Доклады будут размещены на платформе elibrary.ru</w:t>
      </w:r>
      <w:r w:rsidRPr="00D3049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и будут учитываться в Российском индексе научного цитирования (РИНЦ) 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ОРГАНИЗАТОРЫ КОНФЕРЕНЦИИ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lang w:eastAsia="ru-RU"/>
        </w:rPr>
        <w:t>Тульский государственный университет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lang w:eastAsia="ru-RU"/>
        </w:rPr>
        <w:t>Российский химико-технологический университет им. Д.И. Менделеева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lang w:eastAsia="ru-RU"/>
        </w:rPr>
        <w:t>Российское химическое общество им. Д.И. Менделеева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lang w:eastAsia="ru-RU"/>
        </w:rPr>
        <w:t>Тульское отделение Российского химического общества им. Д.И. Менделеева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lang w:eastAsia="ru-RU"/>
        </w:rPr>
        <w:t>Председатель Оргкомитета</w:t>
      </w:r>
      <w:r w:rsidRPr="00D30492">
        <w:rPr>
          <w:rFonts w:ascii="Times New Roman" w:eastAsia="Times New Roman" w:hAnsi="Times New Roman" w:cs="Times New Roman"/>
          <w:lang w:eastAsia="ru-RU"/>
        </w:rPr>
        <w:t xml:space="preserve"> Академик Российской академии наук В.П. Мешалкин.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lang w:eastAsia="ru-RU"/>
        </w:rPr>
        <w:t>Программный комитет:</w:t>
      </w:r>
      <w:r w:rsidRPr="00D30492">
        <w:rPr>
          <w:rFonts w:ascii="Times New Roman" w:eastAsia="Times New Roman" w:hAnsi="Times New Roman" w:cs="Times New Roman"/>
          <w:lang w:eastAsia="ru-RU"/>
        </w:rPr>
        <w:t xml:space="preserve"> Академик РАН В.П. Мешалкин; проф., д.т.н. В.М. Панарин; доц., д.т.н. А.А. Маслова; проф., д.т.н. Л.Э. Шейнкман, доц., к.т.н. А.Е. Коряков, к.т.н. Г.Ю. Царьков.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ТЕМАТИКА КОНФЕРЕНЦИИ</w:t>
      </w:r>
    </w:p>
    <w:p w:rsidR="00D30492" w:rsidRPr="00D30492" w:rsidRDefault="00D30492" w:rsidP="00D30492">
      <w:pPr>
        <w:numPr>
          <w:ilvl w:val="0"/>
          <w:numId w:val="1"/>
        </w:numPr>
        <w:spacing w:before="100" w:beforeAutospacing="1" w:after="100" w:afterAutospacing="1" w:line="240" w:lineRule="auto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Современные образовательные методики и технологии в сфере высшего профессионального образования.</w:t>
      </w:r>
    </w:p>
    <w:p w:rsidR="00D30492" w:rsidRPr="00D30492" w:rsidRDefault="00D30492" w:rsidP="00D30492">
      <w:pPr>
        <w:numPr>
          <w:ilvl w:val="0"/>
          <w:numId w:val="1"/>
        </w:numPr>
        <w:spacing w:before="100" w:beforeAutospacing="1" w:after="100" w:afterAutospacing="1" w:line="240" w:lineRule="auto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Совершенствование учебного процесса и интегрирование программ обучения с учетом предприятий в различных отраслях промышленности.</w:t>
      </w:r>
    </w:p>
    <w:p w:rsidR="00D30492" w:rsidRPr="00D30492" w:rsidRDefault="00D30492" w:rsidP="00D30492">
      <w:pPr>
        <w:numPr>
          <w:ilvl w:val="0"/>
          <w:numId w:val="1"/>
        </w:numPr>
        <w:spacing w:before="100" w:beforeAutospacing="1" w:after="100" w:afterAutospacing="1" w:line="240" w:lineRule="auto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Современные технологии проведения лабораторных и практических работ с доступом к данным работы различного оборудования в сети Интернет в реальном масштабе времени.</w:t>
      </w:r>
    </w:p>
    <w:p w:rsidR="00D30492" w:rsidRPr="00D30492" w:rsidRDefault="00D30492" w:rsidP="00D30492">
      <w:pPr>
        <w:numPr>
          <w:ilvl w:val="0"/>
          <w:numId w:val="1"/>
        </w:numPr>
        <w:spacing w:before="100" w:beforeAutospacing="1" w:after="100" w:afterAutospacing="1" w:line="240" w:lineRule="auto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Комплексный подход к развитию профессиональных навыков студентов в области </w:t>
      </w:r>
      <w:proofErr w:type="spellStart"/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техносферной</w:t>
      </w:r>
      <w:proofErr w:type="spellEnd"/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безопасности.</w:t>
      </w:r>
    </w:p>
    <w:p w:rsidR="00D30492" w:rsidRPr="00D30492" w:rsidRDefault="00D30492" w:rsidP="00D30492">
      <w:pPr>
        <w:numPr>
          <w:ilvl w:val="0"/>
          <w:numId w:val="1"/>
        </w:numPr>
        <w:spacing w:before="100" w:beforeAutospacing="1" w:after="100" w:afterAutospacing="1" w:line="240" w:lineRule="auto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Инновационные решения в </w:t>
      </w:r>
      <w:proofErr w:type="spellStart"/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техносферной</w:t>
      </w:r>
      <w:proofErr w:type="spellEnd"/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безопасности.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Срок подачи материалов до 10 ноября 2025 г. по электронной почте </w:t>
      </w:r>
      <w:hyperlink r:id="rId5" w:tooltip="mailto:himia_tula@inbox.ru" w:history="1">
        <w:r w:rsidRPr="00D30492">
          <w:rPr>
            <w:rFonts w:ascii="Times New Roman" w:eastAsia="Times New Roman" w:hAnsi="Times New Roman" w:cs="Times New Roman"/>
            <w:b/>
            <w:bCs/>
            <w:color w:val="0000FF"/>
            <w:u w:val="single"/>
            <w:shd w:val="clear" w:color="auto" w:fill="FFFFFF"/>
            <w:lang w:eastAsia="ru-RU"/>
          </w:rPr>
          <w:t>himia_tula@inbox.ru</w:t>
        </w:r>
      </w:hyperlink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Жуковой Наталье Николаевне.</w:t>
      </w:r>
    </w:p>
    <w:p w:rsidR="00D30492" w:rsidRPr="00D30492" w:rsidRDefault="00D30492" w:rsidP="00D3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Объем докладов </w:t>
      </w:r>
      <w:r w:rsidRPr="00D30492">
        <w:rPr>
          <w:rFonts w:ascii="Times New Roman" w:eastAsia="Times New Roman" w:hAnsi="Times New Roman" w:cs="Times New Roman"/>
          <w:b/>
          <w:bCs/>
          <w:color w:val="1D1363"/>
          <w:lang w:eastAsia="ru-RU"/>
        </w:rPr>
        <w:t>от</w:t>
      </w:r>
      <w:r w:rsidRPr="00D304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0492">
        <w:rPr>
          <w:rFonts w:ascii="Times New Roman" w:eastAsia="Times New Roman" w:hAnsi="Times New Roman" w:cs="Times New Roman"/>
          <w:b/>
          <w:bCs/>
          <w:color w:val="1D1363"/>
          <w:lang w:eastAsia="ru-RU"/>
        </w:rPr>
        <w:t>2 до 5 страниц</w:t>
      </w: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D30492">
        <w:rPr>
          <w:rFonts w:ascii="Times New Roman" w:eastAsia="Times New Roman" w:hAnsi="Times New Roman" w:cs="Times New Roman"/>
          <w:lang w:eastAsia="ru-RU"/>
        </w:rPr>
        <w:t xml:space="preserve">Доклады будут размещены в </w:t>
      </w:r>
      <w:proofErr w:type="spellStart"/>
      <w:r w:rsidRPr="00D30492">
        <w:rPr>
          <w:rFonts w:ascii="Times New Roman" w:eastAsia="Times New Roman" w:hAnsi="Times New Roman" w:cs="Times New Roman"/>
          <w:lang w:eastAsia="ru-RU"/>
        </w:rPr>
        <w:t>Internet</w:t>
      </w:r>
      <w:proofErr w:type="spellEnd"/>
      <w:r w:rsidRPr="00D30492">
        <w:rPr>
          <w:rFonts w:ascii="Times New Roman" w:eastAsia="Times New Roman" w:hAnsi="Times New Roman" w:cs="Times New Roman"/>
          <w:lang w:eastAsia="ru-RU"/>
        </w:rPr>
        <w:t xml:space="preserve"> на сайте </w:t>
      </w:r>
      <w:r w:rsidRPr="00D30492">
        <w:rPr>
          <w:rFonts w:ascii="Times New Roman" w:eastAsia="Times New Roman" w:hAnsi="Times New Roman" w:cs="Times New Roman"/>
          <w:b/>
          <w:bCs/>
          <w:color w:val="1F497D"/>
          <w:lang w:eastAsia="ru-RU"/>
        </w:rPr>
        <w:t>http://www.semikonf.ru</w:t>
      </w:r>
      <w:r w:rsidRPr="00D304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D30492">
        <w:rPr>
          <w:rFonts w:ascii="Times New Roman" w:eastAsia="Times New Roman" w:hAnsi="Times New Roman" w:cs="Times New Roman"/>
          <w:lang w:eastAsia="ru-RU"/>
        </w:rPr>
        <w:t>с 20 ноября 2025 года в разделе «Обсуждения».</w:t>
      </w:r>
    </w:p>
    <w:p w:rsidR="00D30492" w:rsidRPr="00D30492" w:rsidRDefault="00D30492" w:rsidP="00D3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lang w:eastAsia="ru-RU"/>
        </w:rPr>
        <w:t xml:space="preserve">Сборник трудов будет опубликован и отправлен авторам по почте, опубликованные в нем статьи будут размещены на </w:t>
      </w:r>
      <w:r w:rsidRPr="00D304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eLIBRARY</w:t>
      </w:r>
      <w:r w:rsidRPr="00D3049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.ru</w:t>
      </w:r>
      <w:r w:rsidRPr="00D30492">
        <w:rPr>
          <w:rFonts w:ascii="Times New Roman" w:eastAsia="Times New Roman" w:hAnsi="Times New Roman" w:cs="Times New Roman"/>
          <w:lang w:eastAsia="ru-RU"/>
        </w:rPr>
        <w:t xml:space="preserve"> и учитываться в Российском индексе научного цитирования (РИНЦ).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КОНТАКТЫ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E-</w:t>
      </w:r>
      <w:proofErr w:type="spellStart"/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mail</w:t>
      </w:r>
      <w:proofErr w:type="spellEnd"/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: </w:t>
      </w:r>
      <w:hyperlink r:id="rId6" w:tooltip="mailto:himia_tula@inbox.ru" w:history="1">
        <w:r w:rsidRPr="00D30492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himia_tula@inbox.ru</w:t>
        </w:r>
      </w:hyperlink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8 920 274 68 94 – Жукова Наталья Николаевна,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8 953 974 55 20 – Маслова Анна Александровна.</w:t>
      </w:r>
    </w:p>
    <w:p w:rsid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492" w:rsidRPr="00D30492" w:rsidRDefault="00D30492" w:rsidP="00D30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РЕГИСТРАЦИОННЫЙ ВЗНОС</w:t>
      </w:r>
    </w:p>
    <w:p w:rsidR="00D30492" w:rsidRPr="00D30492" w:rsidRDefault="00D30492" w:rsidP="00D30492">
      <w:pPr>
        <w:spacing w:before="100" w:beforeAutospacing="1" w:after="100" w:afterAutospacing="1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04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Регистрационный взнос – 500 рублей (НДС не облагается)</w:t>
      </w:r>
      <w:r w:rsidRPr="00D30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304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 одну страницу текста. </w:t>
      </w:r>
      <w:r w:rsidRPr="00D30492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D304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В регистрационный взнос входит: оплата публикации в сборнике трудов, представление доклада в сети</w:t>
      </w:r>
      <w:r w:rsidRPr="00D30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04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Internet</w:t>
      </w:r>
      <w:proofErr w:type="spellEnd"/>
      <w:r w:rsidRPr="00D3049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почтовые расходы по пересылке сборника авторам докладов.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путем перечисления денежных средств на расчетный счет.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РЕКВИЗИТЫ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Получатель: ТОООХО им. Д.И. Менделеева, ИНН 7107023444, КПП 710701001, 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р/с 40703810443100001074 в ПАО АКБ «АВАНГАРД», г. Москва, 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к/с 30101810000000000201, БИК 044525201. </w:t>
      </w:r>
    </w:p>
    <w:p w:rsidR="00D30492" w:rsidRPr="00D30492" w:rsidRDefault="00D30492" w:rsidP="00D3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платежном документе указать фамилию, имя, отчество автора доклада</w:t>
      </w:r>
      <w:r w:rsidRPr="00D304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Pr="00D30492" w:rsidRDefault="00D30492" w:rsidP="00D30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ПРЕДСТАВЛЕНИЯ МАТЕРИАЛОВ</w:t>
      </w:r>
    </w:p>
    <w:p w:rsidR="00D30492" w:rsidRPr="00D30492" w:rsidRDefault="00D30492" w:rsidP="00D30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Пример</w:t>
      </w:r>
      <w:r w:rsidRPr="00D3049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D30492" w:rsidRPr="00D30492" w:rsidTr="00D30492">
        <w:trPr>
          <w:trHeight w:val="7125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0492" w:rsidRPr="00D30492" w:rsidRDefault="00D30492" w:rsidP="00D304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0492" w:rsidRPr="00D30492" w:rsidRDefault="00D30492" w:rsidP="00D30492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Краткая аннотация.</w:t>
            </w:r>
          </w:p>
          <w:p w:rsidR="00D30492" w:rsidRPr="00D30492" w:rsidRDefault="00D30492" w:rsidP="00D30492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Доклады могут иметь объем 2 – 5 страниц (допускаются материалы до 10 страниц) формата А-4 в редакторе </w:t>
            </w:r>
            <w:r w:rsidRPr="00D30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</w:t>
            </w:r>
            <w:r w:rsidRPr="00D304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2007</w:t>
            </w: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совместимом с ним). Поля: верхнее, нижнее, правое, левое – 20 мм. Шрифт –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(TNR - 14). Межстрочный интервал – 1,0, абзацный отступ – 12,5 мм. </w:t>
            </w:r>
          </w:p>
          <w:p w:rsidR="00D30492" w:rsidRPr="00D30492" w:rsidRDefault="00D30492" w:rsidP="00D3049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Подписываются: Рис. Название. Расстояние от текста до рисунка или таблицы сверху и снизу – 1 интервал. </w:t>
            </w:r>
            <w:r w:rsidRPr="00D30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D30492" w:rsidRPr="00D30492" w:rsidRDefault="00D30492" w:rsidP="00D30492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D30492" w:rsidRPr="00D30492" w:rsidRDefault="00D30492" w:rsidP="00D3049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0492" w:rsidRPr="00D30492" w:rsidRDefault="00D30492" w:rsidP="00D30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D30492" w:rsidRPr="00D30492" w:rsidRDefault="00D30492" w:rsidP="00D30492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Капица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С.П. </w:t>
            </w:r>
            <w:proofErr w:type="spellStart"/>
            <w:proofErr w:type="gram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Курдюмов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  </w:t>
            </w:r>
            <w:proofErr w:type="gram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               А.А.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- М.: Наука, 1997. – 285 с. </w:t>
            </w:r>
          </w:p>
          <w:p w:rsidR="00D30492" w:rsidRPr="00D30492" w:rsidRDefault="00D30492" w:rsidP="00D3049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30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Выбор средств автоматизации: [Электронный ресурс] URL: </w:t>
            </w:r>
            <w:hyperlink r:id="rId7" w:tgtFrame="_blank" w:tooltip="https://lektsi.org/16-699.html" w:history="1">
              <w:r w:rsidRPr="00D30492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https://lektsi.org/16-699.html</w:t>
              </w:r>
            </w:hyperlink>
          </w:p>
          <w:p w:rsidR="00D30492" w:rsidRPr="00D30492" w:rsidRDefault="00D30492" w:rsidP="00D3049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Volkov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A.V. The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studing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of ethnology laws by cyclical dynamics methods / A.V.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Volkov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/Annals of Disasters, Periodicity &amp; Predictions, 2004.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Vol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2. Http: // </w:t>
            </w:r>
            <w:hyperlink r:id="rId8" w:tgtFrame="_blank" w:tooltip="http://www.netpilot.ca" w:history="1">
              <w:r w:rsidRPr="00D30492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geocryology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annals</w:t>
            </w:r>
            <w:proofErr w:type="spellEnd"/>
            <w:r w:rsidRPr="00D304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D30492" w:rsidRPr="00D30492" w:rsidRDefault="00D30492" w:rsidP="00D30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492" w:rsidRDefault="00D30492" w:rsidP="00D30492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30492" w:rsidRDefault="00D30492" w:rsidP="00D30492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ЗАЯВКА</w:t>
      </w:r>
    </w:p>
    <w:p w:rsidR="00D30492" w:rsidRPr="00D30492" w:rsidRDefault="00D30492" w:rsidP="00D30492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30492" w:rsidRPr="00D30492" w:rsidRDefault="00D30492" w:rsidP="00D30492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конференции </w:t>
      </w:r>
    </w:p>
    <w:p w:rsidR="00D30492" w:rsidRPr="00D30492" w:rsidRDefault="00D30492" w:rsidP="00D30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«СОВРЕМЕННЫЕ МЕТОДИКИ И ПЕРЕДОВЫЕ РЕШЕНИЯ В СФЕРЕ ВЫСШЕГО ПРОФЕССИОНАЛЬНОГО ОБРАЗОВАНИЯ</w:t>
      </w:r>
      <w:r w:rsidRPr="00D30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D30492" w:rsidRPr="00D30492" w:rsidRDefault="00D30492" w:rsidP="00D30492">
      <w:pPr>
        <w:spacing w:after="0" w:line="240" w:lineRule="auto"/>
        <w:ind w:righ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 xml:space="preserve">  1.Фамилия, имя, отчество авторов   </w:t>
      </w:r>
    </w:p>
    <w:p w:rsidR="00D30492" w:rsidRPr="00D30492" w:rsidRDefault="00D30492" w:rsidP="00D30492">
      <w:pPr>
        <w:spacing w:after="0" w:line="240" w:lineRule="auto"/>
        <w:ind w:righ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  ________________________________________________________________________</w:t>
      </w:r>
    </w:p>
    <w:p w:rsidR="00D30492" w:rsidRPr="00D30492" w:rsidRDefault="00D30492" w:rsidP="00D30492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2.Место работы _________________________________________________________________________</w:t>
      </w:r>
    </w:p>
    <w:p w:rsidR="00D30492" w:rsidRPr="00D30492" w:rsidRDefault="00D30492" w:rsidP="00D30492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 xml:space="preserve">3.Адрес (для отправки </w:t>
      </w:r>
      <w:proofErr w:type="spellStart"/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сборника+</w:t>
      </w:r>
      <w:proofErr w:type="gramStart"/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индекс</w:t>
      </w:r>
      <w:proofErr w:type="spellEnd"/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)   </w:t>
      </w:r>
      <w:proofErr w:type="gramEnd"/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    _________________________________________________________________________</w:t>
      </w:r>
    </w:p>
    <w:p w:rsidR="00D30492" w:rsidRPr="00D30492" w:rsidRDefault="00D30492" w:rsidP="00D30492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4.Телефон    __________________________________</w:t>
      </w:r>
    </w:p>
    <w:p w:rsidR="00D30492" w:rsidRPr="00D30492" w:rsidRDefault="00D30492" w:rsidP="00D30492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5.E-mail        __________________________________</w:t>
      </w:r>
    </w:p>
    <w:p w:rsidR="00D30492" w:rsidRPr="00D30492" w:rsidRDefault="00D30492" w:rsidP="00D30492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6.Название доклада    _____________________________________________________</w:t>
      </w:r>
    </w:p>
    <w:p w:rsidR="00D30492" w:rsidRPr="00D30492" w:rsidRDefault="00D30492" w:rsidP="00D30492">
      <w:pPr>
        <w:spacing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92">
        <w:rPr>
          <w:rFonts w:ascii="Times New Roman" w:eastAsia="Times New Roman" w:hAnsi="Times New Roman" w:cs="Times New Roman"/>
          <w:color w:val="000000"/>
          <w:lang w:eastAsia="ru-RU"/>
        </w:rPr>
        <w:t>7. Тематика ______________________________________________________________</w:t>
      </w:r>
    </w:p>
    <w:p w:rsidR="0003197C" w:rsidRDefault="0003197C"/>
    <w:sectPr w:rsidR="0003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768"/>
    <w:multiLevelType w:val="multilevel"/>
    <w:tmpl w:val="DC4E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92"/>
    <w:rsid w:val="0003197C"/>
    <w:rsid w:val="00D3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F577"/>
  <w15:chartTrackingRefBased/>
  <w15:docId w15:val="{1B108783-0333-4990-973E-07BA7C4D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ilo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ktsi.org/16-69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mia_tula@inbox.ru" TargetMode="External"/><Relationship Id="rId5" Type="http://schemas.openxmlformats.org/officeDocument/2006/relationships/hyperlink" Target="mailto:himia_tul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2025-07-17T07:13:00Z</dcterms:created>
  <dcterms:modified xsi:type="dcterms:W3CDTF">2025-07-17T07:14:00Z</dcterms:modified>
</cp:coreProperties>
</file>