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D13B" w14:textId="77777777" w:rsidR="006F39BC" w:rsidRPr="006F39BC" w:rsidRDefault="006F39BC" w:rsidP="006F39BC">
      <w:pPr>
        <w:spacing w:after="0"/>
        <w:ind w:firstLine="709"/>
        <w:jc w:val="center"/>
      </w:pPr>
      <w:bookmarkStart w:id="0" w:name="_GoBack"/>
      <w:bookmarkEnd w:id="0"/>
      <w:r w:rsidRPr="006F39BC">
        <w:t>МИНИСТЕРСТВО НАУКИ И ВЫСШЕГО ОБРАЗОВАНИЯ РОССИЙСКОЙ ФЕДЕРАЦИИ</w:t>
      </w:r>
    </w:p>
    <w:p w14:paraId="493DC11D" w14:textId="77777777" w:rsidR="006F39BC" w:rsidRPr="006F39BC" w:rsidRDefault="006F39BC" w:rsidP="006F39BC">
      <w:pPr>
        <w:spacing w:after="0"/>
        <w:ind w:firstLine="709"/>
        <w:jc w:val="center"/>
      </w:pPr>
      <w:r w:rsidRPr="006F39BC">
        <w:t>ФЕДЕРАЛЬНОЕ ГОСУДАРСТВЕННОЕ БЮДЖЕТНОЕ ОБРАЗОВАТЕЛЬНОЕ УЧРЕЖДЕНИЕ ВЫСШЕГО ОБРАЗОВАНИЯ</w:t>
      </w:r>
    </w:p>
    <w:p w14:paraId="1E5D0850" w14:textId="612658F7" w:rsidR="00EF75C3" w:rsidRPr="006F39BC" w:rsidRDefault="006F39BC" w:rsidP="006F39BC">
      <w:pPr>
        <w:spacing w:after="0"/>
        <w:ind w:firstLine="709"/>
        <w:jc w:val="center"/>
      </w:pPr>
      <w:r w:rsidRPr="006F39BC">
        <w:t>ДОНБАССКАЯ НАЦИОНАЛЬНАЯ АКАДЕМИЯ СТРОИТЕЛЬСТВА И АРХИТЕКТУРЫ</w:t>
      </w:r>
    </w:p>
    <w:p w14:paraId="46F66B4E" w14:textId="77777777" w:rsidR="006F39BC" w:rsidRDefault="006F39BC" w:rsidP="006F39BC">
      <w:pPr>
        <w:spacing w:after="0"/>
        <w:ind w:firstLine="709"/>
        <w:jc w:val="center"/>
        <w:rPr>
          <w:b/>
          <w:bCs/>
        </w:rPr>
      </w:pPr>
    </w:p>
    <w:p w14:paraId="1CC4E571" w14:textId="11C6E6CD" w:rsidR="00EF75C3" w:rsidRDefault="00EF75C3" w:rsidP="006F39BC">
      <w:pPr>
        <w:spacing w:after="0"/>
        <w:jc w:val="center"/>
        <w:rPr>
          <w:b/>
          <w:bCs/>
        </w:rPr>
      </w:pPr>
      <w:r>
        <w:rPr>
          <w:b/>
          <w:bCs/>
        </w:rPr>
        <w:t>Уважаемые коллеги!</w:t>
      </w:r>
    </w:p>
    <w:p w14:paraId="471E497F" w14:textId="77777777" w:rsidR="00EF75C3" w:rsidRDefault="00EF75C3" w:rsidP="00EF75C3">
      <w:pPr>
        <w:spacing w:after="0"/>
        <w:ind w:firstLine="709"/>
        <w:jc w:val="center"/>
        <w:rPr>
          <w:b/>
          <w:bCs/>
        </w:rPr>
      </w:pPr>
    </w:p>
    <w:p w14:paraId="6EDC0439" w14:textId="244E46E5" w:rsidR="00817964" w:rsidRDefault="00EF75C3" w:rsidP="00EF75C3">
      <w:pPr>
        <w:spacing w:after="0"/>
        <w:ind w:firstLine="709"/>
        <w:jc w:val="both"/>
      </w:pPr>
      <w:r w:rsidRPr="00EF75C3">
        <w:t>Приглашаем Вас принять участие</w:t>
      </w:r>
      <w:r>
        <w:t xml:space="preserve"> в </w:t>
      </w:r>
      <w:r w:rsidRPr="00EF75C3">
        <w:rPr>
          <w:b/>
          <w:bCs/>
        </w:rPr>
        <w:t>XI Республиканск</w:t>
      </w:r>
      <w:r>
        <w:rPr>
          <w:b/>
          <w:bCs/>
        </w:rPr>
        <w:t>ой</w:t>
      </w:r>
      <w:r w:rsidRPr="00EF75C3">
        <w:rPr>
          <w:b/>
          <w:bCs/>
        </w:rPr>
        <w:t xml:space="preserve"> конференци</w:t>
      </w:r>
      <w:r>
        <w:rPr>
          <w:b/>
          <w:bCs/>
        </w:rPr>
        <w:t>и</w:t>
      </w:r>
      <w:r w:rsidRPr="00EF75C3">
        <w:rPr>
          <w:b/>
          <w:bCs/>
        </w:rPr>
        <w:t xml:space="preserve"> молодых ученых, аспирантов, студентов «Научно-технические достижения студентов, аспирантов, молодых ученых строительно-архитектурной отрасли» 25 апреля 2025 г.</w:t>
      </w:r>
      <w:r>
        <w:t xml:space="preserve"> секция: </w:t>
      </w:r>
      <w:r w:rsidRPr="00EF75C3">
        <w:rPr>
          <w:b/>
          <w:bCs/>
          <w:u w:val="single"/>
        </w:rPr>
        <w:t>Строительные материалы, конструкции и ресурсосберегающие технологии</w:t>
      </w:r>
      <w:r>
        <w:t xml:space="preserve"> </w:t>
      </w:r>
      <w:r w:rsidR="00817964">
        <w:t xml:space="preserve">на базе ФГБОУ ВО «Донбасская национальная академия строительства и архитектуры» </w:t>
      </w:r>
      <w:r>
        <w:t xml:space="preserve">в рамках </w:t>
      </w:r>
      <w:r w:rsidR="00817964">
        <w:t xml:space="preserve"> IX Всероссийск</w:t>
      </w:r>
      <w:r w:rsidR="006F39BC">
        <w:t>ого</w:t>
      </w:r>
      <w:r w:rsidR="00817964">
        <w:t xml:space="preserve"> строительн</w:t>
      </w:r>
      <w:r w:rsidR="006F39BC">
        <w:t>ого</w:t>
      </w:r>
      <w:r w:rsidR="00817964">
        <w:t xml:space="preserve"> форум</w:t>
      </w:r>
      <w:r w:rsidR="006F39BC">
        <w:t>а</w:t>
      </w:r>
      <w:r w:rsidR="00817964">
        <w:t xml:space="preserve"> «Строительство и архитектура» (Форум).</w:t>
      </w:r>
    </w:p>
    <w:p w14:paraId="0B72459C" w14:textId="1D8C2316" w:rsidR="00817964" w:rsidRDefault="00817964" w:rsidP="00817964">
      <w:pPr>
        <w:spacing w:after="0"/>
        <w:ind w:firstLine="709"/>
        <w:jc w:val="both"/>
      </w:pPr>
      <w:r>
        <w:t>Материалы (научные статьи и тезисы докладов) после процедуры рецензирования в электронном и печатном (избранные материалы) виде будут опубликованы в журналах Академии*, которые, входят в список рецензируемых изданий ВАК РФ, индексируются в РИНЦ и прочих базах.</w:t>
      </w:r>
    </w:p>
    <w:p w14:paraId="1A742834" w14:textId="77777777" w:rsidR="00851957" w:rsidRDefault="00817964" w:rsidP="00817964">
      <w:pPr>
        <w:spacing w:after="0"/>
        <w:ind w:firstLine="709"/>
        <w:jc w:val="both"/>
      </w:pPr>
      <w:r>
        <w:t xml:space="preserve">По решению оргкомитета лучшие доклады могут быть рекомендованы к публикации в ведущих журналах РФ, входящих в «Белый список». </w:t>
      </w:r>
    </w:p>
    <w:p w14:paraId="6A159EA8" w14:textId="5528D4AF" w:rsidR="00817964" w:rsidRDefault="00817964" w:rsidP="00817964">
      <w:pPr>
        <w:spacing w:after="0"/>
        <w:ind w:firstLine="709"/>
        <w:jc w:val="both"/>
      </w:pPr>
      <w:r>
        <w:t>Ссылки и инструкции для дистанционного участия в мероприяти</w:t>
      </w:r>
      <w:r w:rsidR="006F39BC">
        <w:t>и</w:t>
      </w:r>
      <w:r>
        <w:t xml:space="preserve"> накануне его проведения будут разосланы на электронные адреса зарегистрировавшихся докладчиков. Программа Форума будет доступна на официальном сайте Академии </w:t>
      </w:r>
      <w:hyperlink r:id="rId4" w:history="1">
        <w:r w:rsidRPr="002A3AF3">
          <w:rPr>
            <w:rStyle w:val="ac"/>
          </w:rPr>
          <w:t>http://donnasa.ru/</w:t>
        </w:r>
      </w:hyperlink>
      <w:r>
        <w:t xml:space="preserve">. </w:t>
      </w:r>
    </w:p>
    <w:p w14:paraId="1BB8D2FC" w14:textId="663F962D" w:rsidR="00EF75C3" w:rsidRPr="00817964" w:rsidRDefault="00EF75C3" w:rsidP="00EF75C3">
      <w:pPr>
        <w:spacing w:after="0"/>
        <w:ind w:firstLine="709"/>
        <w:jc w:val="both"/>
        <w:rPr>
          <w:b/>
          <w:bCs/>
        </w:rPr>
      </w:pPr>
      <w:r>
        <w:t>Формат мероприят</w:t>
      </w:r>
      <w:r w:rsidR="006F39BC">
        <w:t>ия</w:t>
      </w:r>
      <w:r>
        <w:t xml:space="preserve">: </w:t>
      </w:r>
      <w:r w:rsidR="00851957" w:rsidRPr="00851957">
        <w:rPr>
          <w:b/>
          <w:bCs/>
        </w:rPr>
        <w:t>дистанционный,</w:t>
      </w:r>
      <w:r w:rsidR="00851957">
        <w:t xml:space="preserve"> </w:t>
      </w:r>
      <w:r w:rsidRPr="00817964">
        <w:rPr>
          <w:b/>
          <w:bCs/>
        </w:rPr>
        <w:t xml:space="preserve">заочный </w:t>
      </w:r>
    </w:p>
    <w:p w14:paraId="6C525A00" w14:textId="5F5E163F" w:rsidR="00817964" w:rsidRPr="00817964" w:rsidRDefault="00817964" w:rsidP="00817964">
      <w:pPr>
        <w:spacing w:after="0"/>
        <w:ind w:firstLine="709"/>
        <w:jc w:val="both"/>
        <w:rPr>
          <w:b/>
          <w:bCs/>
        </w:rPr>
      </w:pPr>
      <w:r>
        <w:t>Информация о публикациях: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817964" w:rsidRPr="006F39BC" w14:paraId="00E29E8D" w14:textId="77777777" w:rsidTr="00EF75C3">
        <w:tc>
          <w:tcPr>
            <w:tcW w:w="8359" w:type="dxa"/>
          </w:tcPr>
          <w:p w14:paraId="77BD96D3" w14:textId="0B082066" w:rsidR="00817964" w:rsidRPr="006F39BC" w:rsidRDefault="00817964" w:rsidP="00817964">
            <w:pPr>
              <w:jc w:val="center"/>
              <w:rPr>
                <w:b/>
                <w:bCs/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>Тип издания материалов</w:t>
            </w:r>
          </w:p>
        </w:tc>
        <w:tc>
          <w:tcPr>
            <w:tcW w:w="1552" w:type="dxa"/>
          </w:tcPr>
          <w:p w14:paraId="3F502685" w14:textId="61D859B8" w:rsidR="00817964" w:rsidRPr="006F39BC" w:rsidRDefault="00817964" w:rsidP="00817964">
            <w:pPr>
              <w:jc w:val="center"/>
              <w:rPr>
                <w:b/>
                <w:bCs/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>Название доклада, автор*</w:t>
            </w:r>
          </w:p>
        </w:tc>
      </w:tr>
      <w:tr w:rsidR="00817964" w:rsidRPr="006F39BC" w14:paraId="74448C97" w14:textId="77777777" w:rsidTr="00EF75C3">
        <w:tc>
          <w:tcPr>
            <w:tcW w:w="8359" w:type="dxa"/>
            <w:vAlign w:val="center"/>
          </w:tcPr>
          <w:p w14:paraId="10E93FB9" w14:textId="6D91EE57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>Сборник тезисов</w:t>
            </w:r>
            <w:r w:rsidRPr="006F39BC">
              <w:rPr>
                <w:sz w:val="26"/>
                <w:szCs w:val="26"/>
              </w:rPr>
              <w:t xml:space="preserve"> по материалам конференций (объем 1 стр.) Требования: </w:t>
            </w:r>
            <w:hyperlink r:id="rId5" w:history="1">
              <w:r w:rsidR="00EF75C3" w:rsidRPr="006F39BC">
                <w:rPr>
                  <w:rStyle w:val="ac"/>
                  <w:sz w:val="26"/>
                  <w:szCs w:val="26"/>
                </w:rPr>
                <w:t>http://publish.donnasa.ru/?page_id=509</w:t>
              </w:r>
            </w:hyperlink>
            <w:r w:rsidR="00EF75C3" w:rsidRPr="006F39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5F3E4E09" w14:textId="77777777" w:rsidR="00817964" w:rsidRPr="006F39BC" w:rsidRDefault="00817964" w:rsidP="00817964">
            <w:pPr>
              <w:rPr>
                <w:sz w:val="26"/>
                <w:szCs w:val="26"/>
              </w:rPr>
            </w:pPr>
          </w:p>
        </w:tc>
      </w:tr>
      <w:tr w:rsidR="00817964" w:rsidRPr="006F39BC" w14:paraId="1AF4E560" w14:textId="77777777" w:rsidTr="00EF75C3">
        <w:tc>
          <w:tcPr>
            <w:tcW w:w="8359" w:type="dxa"/>
            <w:vAlign w:val="center"/>
          </w:tcPr>
          <w:p w14:paraId="2E96D1D7" w14:textId="6EC5FA94" w:rsidR="00EF75C3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 xml:space="preserve">Вестник </w:t>
            </w:r>
            <w:proofErr w:type="spellStart"/>
            <w:r w:rsidRPr="006F39BC">
              <w:rPr>
                <w:b/>
                <w:bCs/>
                <w:sz w:val="26"/>
                <w:szCs w:val="26"/>
              </w:rPr>
              <w:t>ДонНАСА</w:t>
            </w:r>
            <w:proofErr w:type="spellEnd"/>
            <w:r w:rsidRPr="006F39BC">
              <w:rPr>
                <w:b/>
                <w:bCs/>
                <w:sz w:val="26"/>
                <w:szCs w:val="26"/>
              </w:rPr>
              <w:t xml:space="preserve"> №3(173), №4(174) </w:t>
            </w:r>
            <w:r w:rsidRPr="006F39BC">
              <w:rPr>
                <w:sz w:val="26"/>
                <w:szCs w:val="26"/>
              </w:rPr>
              <w:t xml:space="preserve">(РИНЦ, ВАК) Требования: </w:t>
            </w:r>
            <w:hyperlink r:id="rId6" w:history="1">
              <w:r w:rsidR="00EF75C3" w:rsidRPr="006F39BC">
                <w:rPr>
                  <w:rStyle w:val="ac"/>
                  <w:sz w:val="26"/>
                  <w:szCs w:val="26"/>
                </w:rPr>
                <w:t>http://vestnik-donnasa.ru/?page_id=95</w:t>
              </w:r>
            </w:hyperlink>
            <w:r w:rsidR="00EF75C3" w:rsidRPr="006F39BC">
              <w:rPr>
                <w:sz w:val="26"/>
                <w:szCs w:val="26"/>
              </w:rPr>
              <w:t xml:space="preserve"> </w:t>
            </w:r>
            <w:r w:rsidRPr="006F39BC">
              <w:rPr>
                <w:sz w:val="26"/>
                <w:szCs w:val="26"/>
              </w:rPr>
              <w:t xml:space="preserve"> </w:t>
            </w:r>
            <w:r w:rsidR="00EF75C3" w:rsidRPr="006F39BC">
              <w:rPr>
                <w:sz w:val="26"/>
                <w:szCs w:val="26"/>
              </w:rPr>
              <w:t xml:space="preserve"> </w:t>
            </w:r>
          </w:p>
          <w:p w14:paraId="04D272CC" w14:textId="3BB79054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sz w:val="26"/>
                <w:szCs w:val="26"/>
              </w:rPr>
              <w:t xml:space="preserve">Пример: </w:t>
            </w:r>
            <w:hyperlink r:id="rId7" w:history="1">
              <w:r w:rsidR="00EF75C3" w:rsidRPr="006F39BC">
                <w:rPr>
                  <w:rStyle w:val="ac"/>
                  <w:sz w:val="26"/>
                  <w:szCs w:val="26"/>
                </w:rPr>
                <w:t>https://donnasa.ru/publish_house/docs/primer_statiy_2025.pdf</w:t>
              </w:r>
            </w:hyperlink>
            <w:r w:rsidR="00EF75C3" w:rsidRPr="006F39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188AABFE" w14:textId="77777777" w:rsidR="00817964" w:rsidRPr="006F39BC" w:rsidRDefault="00817964" w:rsidP="00817964">
            <w:pPr>
              <w:rPr>
                <w:sz w:val="26"/>
                <w:szCs w:val="26"/>
              </w:rPr>
            </w:pPr>
          </w:p>
        </w:tc>
      </w:tr>
      <w:tr w:rsidR="00817964" w:rsidRPr="006F39BC" w14:paraId="05CAA073" w14:textId="77777777" w:rsidTr="00EF75C3">
        <w:tc>
          <w:tcPr>
            <w:tcW w:w="8359" w:type="dxa"/>
            <w:vAlign w:val="center"/>
          </w:tcPr>
          <w:p w14:paraId="51C53191" w14:textId="77777777" w:rsidR="00817964" w:rsidRPr="006F39BC" w:rsidRDefault="00817964" w:rsidP="00817964">
            <w:pPr>
              <w:rPr>
                <w:b/>
                <w:bCs/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 xml:space="preserve">Журналы (РИНЦ, ВАК РФ и прочие): </w:t>
            </w:r>
          </w:p>
          <w:p w14:paraId="29A320F1" w14:textId="25D925AD" w:rsidR="00EF75C3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sz w:val="26"/>
                <w:szCs w:val="26"/>
              </w:rPr>
              <w:t>Металлические конструкции (</w:t>
            </w:r>
            <w:hyperlink r:id="rId8" w:history="1">
              <w:r w:rsidR="00EF75C3" w:rsidRPr="006F39BC">
                <w:rPr>
                  <w:rStyle w:val="ac"/>
                  <w:sz w:val="26"/>
                  <w:szCs w:val="26"/>
                </w:rPr>
                <w:t>http://mc.donnasa.ru/</w:t>
              </w:r>
            </w:hyperlink>
            <w:r w:rsidRPr="006F39BC">
              <w:rPr>
                <w:sz w:val="26"/>
                <w:szCs w:val="26"/>
              </w:rPr>
              <w:t xml:space="preserve">), </w:t>
            </w:r>
          </w:p>
          <w:p w14:paraId="71389028" w14:textId="134A6F79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sz w:val="26"/>
                <w:szCs w:val="26"/>
              </w:rPr>
              <w:t>Современное промышленное и гражданское строительство (</w:t>
            </w:r>
            <w:hyperlink r:id="rId9" w:history="1">
              <w:r w:rsidRPr="006F39BC">
                <w:rPr>
                  <w:rStyle w:val="ac"/>
                  <w:sz w:val="26"/>
                  <w:szCs w:val="26"/>
                </w:rPr>
                <w:t>http://spgs.donnasa.ru/</w:t>
              </w:r>
            </w:hyperlink>
            <w:r w:rsidRPr="006F39BC">
              <w:rPr>
                <w:sz w:val="26"/>
                <w:szCs w:val="26"/>
              </w:rPr>
              <w:t xml:space="preserve">), </w:t>
            </w:r>
          </w:p>
          <w:p w14:paraId="6A9390B9" w14:textId="724CD35A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sz w:val="26"/>
                <w:szCs w:val="26"/>
              </w:rPr>
              <w:t>Экономика строительства и городского хозяйства (</w:t>
            </w:r>
            <w:hyperlink r:id="rId10" w:history="1">
              <w:r w:rsidRPr="006F39BC">
                <w:rPr>
                  <w:rStyle w:val="ac"/>
                  <w:sz w:val="26"/>
                  <w:szCs w:val="26"/>
                </w:rPr>
                <w:t>http://esgh.donnasa.ru/</w:t>
              </w:r>
            </w:hyperlink>
            <w:r w:rsidRPr="006F39BC">
              <w:rPr>
                <w:sz w:val="26"/>
                <w:szCs w:val="26"/>
              </w:rPr>
              <w:t xml:space="preserve">), </w:t>
            </w:r>
          </w:p>
          <w:p w14:paraId="40104CE5" w14:textId="7BDCE482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sz w:val="26"/>
                <w:szCs w:val="26"/>
              </w:rPr>
              <w:t>Строитель Донбасса (</w:t>
            </w:r>
            <w:hyperlink r:id="rId11" w:history="1">
              <w:r w:rsidR="00EF75C3" w:rsidRPr="006F39BC">
                <w:rPr>
                  <w:rStyle w:val="ac"/>
                  <w:sz w:val="26"/>
                  <w:szCs w:val="26"/>
                </w:rPr>
                <w:t>http://strdon.donnasa.ru/</w:t>
              </w:r>
            </w:hyperlink>
            <w:r w:rsidRPr="006F39BC">
              <w:rPr>
                <w:sz w:val="26"/>
                <w:szCs w:val="26"/>
              </w:rPr>
              <w:t>)</w:t>
            </w:r>
            <w:r w:rsidR="00EF75C3" w:rsidRPr="006F39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4C62CFCC" w14:textId="77777777" w:rsidR="00817964" w:rsidRPr="006F39BC" w:rsidRDefault="00817964" w:rsidP="00817964">
            <w:pPr>
              <w:rPr>
                <w:sz w:val="26"/>
                <w:szCs w:val="26"/>
              </w:rPr>
            </w:pPr>
          </w:p>
        </w:tc>
      </w:tr>
      <w:tr w:rsidR="00817964" w:rsidRPr="006F39BC" w14:paraId="678F7266" w14:textId="77777777" w:rsidTr="00EF75C3">
        <w:tc>
          <w:tcPr>
            <w:tcW w:w="8359" w:type="dxa"/>
            <w:vAlign w:val="center"/>
          </w:tcPr>
          <w:p w14:paraId="497A1F5D" w14:textId="283A125B" w:rsidR="00817964" w:rsidRPr="006F39BC" w:rsidRDefault="00817964" w:rsidP="00817964">
            <w:pPr>
              <w:rPr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>Оформление библиографического описания:</w:t>
            </w:r>
            <w:r w:rsidRPr="006F39BC">
              <w:rPr>
                <w:sz w:val="26"/>
                <w:szCs w:val="26"/>
              </w:rPr>
              <w:t xml:space="preserve"> </w:t>
            </w:r>
            <w:hyperlink r:id="rId12" w:history="1">
              <w:r w:rsidR="00EF75C3" w:rsidRPr="006F39BC">
                <w:rPr>
                  <w:rStyle w:val="ac"/>
                  <w:sz w:val="26"/>
                  <w:szCs w:val="26"/>
                </w:rPr>
                <w:t>http://publish.donnasa.ru/?page_id=527</w:t>
              </w:r>
            </w:hyperlink>
            <w:r w:rsidR="00EF75C3" w:rsidRPr="006F39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6D12067A" w14:textId="77777777" w:rsidR="00817964" w:rsidRPr="006F39BC" w:rsidRDefault="00817964" w:rsidP="00817964">
            <w:pPr>
              <w:rPr>
                <w:sz w:val="26"/>
                <w:szCs w:val="26"/>
              </w:rPr>
            </w:pPr>
          </w:p>
        </w:tc>
      </w:tr>
      <w:tr w:rsidR="00817964" w:rsidRPr="006F39BC" w14:paraId="33A00111" w14:textId="77777777" w:rsidTr="00EF75C3">
        <w:tc>
          <w:tcPr>
            <w:tcW w:w="8359" w:type="dxa"/>
            <w:vAlign w:val="center"/>
          </w:tcPr>
          <w:p w14:paraId="0524AB78" w14:textId="1F018525" w:rsidR="00817964" w:rsidRPr="006F39BC" w:rsidRDefault="00817964" w:rsidP="00817964">
            <w:pPr>
              <w:rPr>
                <w:b/>
                <w:bCs/>
                <w:sz w:val="26"/>
                <w:szCs w:val="26"/>
              </w:rPr>
            </w:pPr>
            <w:r w:rsidRPr="006F39BC">
              <w:rPr>
                <w:b/>
                <w:bCs/>
                <w:sz w:val="26"/>
                <w:szCs w:val="26"/>
              </w:rPr>
              <w:t>* заполняются только строки, соответствующие тем изданиям, в которых автор планирует публикацию; в остальных строках указывается « - ».</w:t>
            </w:r>
          </w:p>
        </w:tc>
        <w:tc>
          <w:tcPr>
            <w:tcW w:w="1552" w:type="dxa"/>
            <w:vAlign w:val="center"/>
          </w:tcPr>
          <w:p w14:paraId="6AD2CA19" w14:textId="77777777" w:rsidR="00817964" w:rsidRPr="006F39BC" w:rsidRDefault="00817964" w:rsidP="00817964">
            <w:pPr>
              <w:rPr>
                <w:sz w:val="26"/>
                <w:szCs w:val="26"/>
              </w:rPr>
            </w:pPr>
          </w:p>
        </w:tc>
      </w:tr>
    </w:tbl>
    <w:p w14:paraId="5D4F2387" w14:textId="77777777" w:rsidR="00817964" w:rsidRDefault="00817964" w:rsidP="00817964">
      <w:pPr>
        <w:spacing w:after="0"/>
        <w:ind w:firstLine="709"/>
        <w:jc w:val="both"/>
      </w:pPr>
      <w:r w:rsidRPr="00EF75C3">
        <w:rPr>
          <w:b/>
          <w:bCs/>
        </w:rPr>
        <w:t>Оформление библиографического описания:</w:t>
      </w:r>
      <w:r>
        <w:t xml:space="preserve"> http://publish.donnasa.ru/?page_id=527 </w:t>
      </w:r>
    </w:p>
    <w:p w14:paraId="2C668BCD" w14:textId="77777777" w:rsidR="00817964" w:rsidRDefault="00817964" w:rsidP="00817964">
      <w:pPr>
        <w:spacing w:after="0"/>
        <w:ind w:firstLine="709"/>
        <w:jc w:val="both"/>
      </w:pPr>
    </w:p>
    <w:p w14:paraId="01B9EF95" w14:textId="77777777" w:rsidR="00851957" w:rsidRDefault="00851957" w:rsidP="00817964">
      <w:pPr>
        <w:spacing w:after="0"/>
        <w:ind w:firstLine="709"/>
        <w:jc w:val="both"/>
      </w:pPr>
    </w:p>
    <w:p w14:paraId="4D98CD8B" w14:textId="3B5A947D" w:rsidR="00B930AE" w:rsidRDefault="00B930AE" w:rsidP="00B930AE">
      <w:pPr>
        <w:spacing w:after="0"/>
        <w:ind w:firstLine="709"/>
        <w:jc w:val="center"/>
      </w:pPr>
      <w:r>
        <w:t>Заявка на участие</w:t>
      </w:r>
    </w:p>
    <w:p w14:paraId="0B5D5A6F" w14:textId="77777777" w:rsidR="00B930AE" w:rsidRDefault="00B930AE" w:rsidP="00B930AE">
      <w:pPr>
        <w:spacing w:after="0"/>
        <w:ind w:firstLine="709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B930AE" w14:paraId="568DA499" w14:textId="77777777" w:rsidTr="00B930AE">
        <w:tc>
          <w:tcPr>
            <w:tcW w:w="5239" w:type="dxa"/>
          </w:tcPr>
          <w:p w14:paraId="5195CCFB" w14:textId="738F190C" w:rsidR="00B930AE" w:rsidRDefault="00B930AE" w:rsidP="00817964">
            <w:pPr>
              <w:jc w:val="both"/>
            </w:pPr>
            <w:r w:rsidRPr="00B930AE">
              <w:t>ФИО участника (полностью)</w:t>
            </w:r>
          </w:p>
        </w:tc>
        <w:tc>
          <w:tcPr>
            <w:tcW w:w="5240" w:type="dxa"/>
          </w:tcPr>
          <w:p w14:paraId="7AE5A23B" w14:textId="77777777" w:rsidR="00B930AE" w:rsidRDefault="00B930AE" w:rsidP="00817964">
            <w:pPr>
              <w:jc w:val="both"/>
            </w:pPr>
          </w:p>
        </w:tc>
      </w:tr>
      <w:tr w:rsidR="00B930AE" w14:paraId="7779F264" w14:textId="77777777" w:rsidTr="00B930AE">
        <w:tc>
          <w:tcPr>
            <w:tcW w:w="5239" w:type="dxa"/>
          </w:tcPr>
          <w:p w14:paraId="12F06278" w14:textId="0772889D" w:rsidR="00B930AE" w:rsidRDefault="00B930AE" w:rsidP="00817964">
            <w:pPr>
              <w:jc w:val="both"/>
            </w:pPr>
            <w:r w:rsidRPr="00B930AE">
              <w:t>Мобильный телефон</w:t>
            </w:r>
          </w:p>
        </w:tc>
        <w:tc>
          <w:tcPr>
            <w:tcW w:w="5240" w:type="dxa"/>
          </w:tcPr>
          <w:p w14:paraId="2AFE43C0" w14:textId="77777777" w:rsidR="00B930AE" w:rsidRDefault="00B930AE" w:rsidP="00817964">
            <w:pPr>
              <w:jc w:val="both"/>
            </w:pPr>
          </w:p>
        </w:tc>
      </w:tr>
      <w:tr w:rsidR="00B930AE" w14:paraId="0DFE38F0" w14:textId="77777777" w:rsidTr="00B930AE">
        <w:tc>
          <w:tcPr>
            <w:tcW w:w="5239" w:type="dxa"/>
          </w:tcPr>
          <w:p w14:paraId="1C54D7C6" w14:textId="118381A1" w:rsidR="00B930AE" w:rsidRDefault="00B930AE" w:rsidP="00817964">
            <w:pPr>
              <w:jc w:val="both"/>
            </w:pPr>
            <w:r w:rsidRPr="00B930AE">
              <w:t>e-</w:t>
            </w:r>
            <w:proofErr w:type="spellStart"/>
            <w:r w:rsidRPr="00B930AE">
              <w:t>mail</w:t>
            </w:r>
            <w:proofErr w:type="spellEnd"/>
          </w:p>
        </w:tc>
        <w:tc>
          <w:tcPr>
            <w:tcW w:w="5240" w:type="dxa"/>
          </w:tcPr>
          <w:p w14:paraId="7DE67AB4" w14:textId="77777777" w:rsidR="00B930AE" w:rsidRDefault="00B930AE" w:rsidP="00817964">
            <w:pPr>
              <w:jc w:val="both"/>
            </w:pPr>
          </w:p>
        </w:tc>
      </w:tr>
      <w:tr w:rsidR="00B930AE" w14:paraId="23F210C2" w14:textId="77777777" w:rsidTr="00B930AE">
        <w:tc>
          <w:tcPr>
            <w:tcW w:w="5239" w:type="dxa"/>
          </w:tcPr>
          <w:p w14:paraId="13359DC9" w14:textId="3463FCD8" w:rsidR="00B930AE" w:rsidRPr="00B930AE" w:rsidRDefault="00B930AE" w:rsidP="00817964">
            <w:pPr>
              <w:jc w:val="both"/>
            </w:pPr>
            <w:r w:rsidRPr="00B930AE">
              <w:t>Название организации</w:t>
            </w:r>
          </w:p>
        </w:tc>
        <w:tc>
          <w:tcPr>
            <w:tcW w:w="5240" w:type="dxa"/>
          </w:tcPr>
          <w:p w14:paraId="0AF2E96F" w14:textId="77777777" w:rsidR="00B930AE" w:rsidRDefault="00B930AE" w:rsidP="00817964">
            <w:pPr>
              <w:jc w:val="both"/>
            </w:pPr>
          </w:p>
        </w:tc>
      </w:tr>
      <w:tr w:rsidR="00B930AE" w14:paraId="5CCE4703" w14:textId="77777777" w:rsidTr="00B930AE">
        <w:tc>
          <w:tcPr>
            <w:tcW w:w="5239" w:type="dxa"/>
          </w:tcPr>
          <w:p w14:paraId="6CDB183D" w14:textId="741FFFB9" w:rsidR="00B930AE" w:rsidRDefault="00B930AE" w:rsidP="00817964">
            <w:pPr>
              <w:jc w:val="both"/>
            </w:pPr>
            <w:r>
              <w:t>Название доклада (тезисов, статьи)</w:t>
            </w:r>
          </w:p>
        </w:tc>
        <w:tc>
          <w:tcPr>
            <w:tcW w:w="5240" w:type="dxa"/>
          </w:tcPr>
          <w:p w14:paraId="2C3DE02F" w14:textId="77777777" w:rsidR="00B930AE" w:rsidRDefault="00B930AE" w:rsidP="00817964">
            <w:pPr>
              <w:jc w:val="both"/>
            </w:pPr>
          </w:p>
        </w:tc>
      </w:tr>
    </w:tbl>
    <w:p w14:paraId="46D514E9" w14:textId="603E358A" w:rsidR="00B930AE" w:rsidRDefault="00B930AE" w:rsidP="00817964">
      <w:pPr>
        <w:spacing w:after="0"/>
        <w:ind w:firstLine="709"/>
        <w:jc w:val="both"/>
      </w:pPr>
    </w:p>
    <w:sectPr w:rsidR="00B930AE" w:rsidSect="006F39BC">
      <w:pgSz w:w="11906" w:h="16838" w:code="9"/>
      <w:pgMar w:top="426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64"/>
    <w:rsid w:val="001A3A12"/>
    <w:rsid w:val="0058360C"/>
    <w:rsid w:val="006C0B77"/>
    <w:rsid w:val="006F39BC"/>
    <w:rsid w:val="00817964"/>
    <w:rsid w:val="008242FF"/>
    <w:rsid w:val="00851957"/>
    <w:rsid w:val="00870751"/>
    <w:rsid w:val="00922C48"/>
    <w:rsid w:val="00937D47"/>
    <w:rsid w:val="00B16349"/>
    <w:rsid w:val="00B915B7"/>
    <w:rsid w:val="00B930AE"/>
    <w:rsid w:val="00DB6438"/>
    <w:rsid w:val="00EA59DF"/>
    <w:rsid w:val="00EE4070"/>
    <w:rsid w:val="00EF75C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283E"/>
  <w15:chartTrackingRefBased/>
  <w15:docId w15:val="{D57F7B73-4DD8-4407-B818-287A6F6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9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9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9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9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9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9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9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9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9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79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79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79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79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9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9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79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9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9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79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79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796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81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.donnas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nnasa.ru/publish_house/docs/primer_statiy_2025.pdf" TargetMode="External"/><Relationship Id="rId12" Type="http://schemas.openxmlformats.org/officeDocument/2006/relationships/hyperlink" Target="http://publish.donnasa.ru/?page_id=5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tnik-donnasa.ru/?page_id=95" TargetMode="External"/><Relationship Id="rId11" Type="http://schemas.openxmlformats.org/officeDocument/2006/relationships/hyperlink" Target="http://strdon.donnasa.ru/" TargetMode="External"/><Relationship Id="rId5" Type="http://schemas.openxmlformats.org/officeDocument/2006/relationships/hyperlink" Target="http://publish.donnasa.ru/?page_id=509" TargetMode="External"/><Relationship Id="rId10" Type="http://schemas.openxmlformats.org/officeDocument/2006/relationships/hyperlink" Target="http://esgh.donnasa.ru/" TargetMode="External"/><Relationship Id="rId4" Type="http://schemas.openxmlformats.org/officeDocument/2006/relationships/hyperlink" Target="http://donnasa.ru/" TargetMode="External"/><Relationship Id="rId9" Type="http://schemas.openxmlformats.org/officeDocument/2006/relationships/hyperlink" Target="http://spgs.donnas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ADA-06</dc:creator>
  <cp:keywords/>
  <dc:description/>
  <cp:lastModifiedBy>User</cp:lastModifiedBy>
  <cp:revision>2</cp:revision>
  <cp:lastPrinted>2025-04-03T10:19:00Z</cp:lastPrinted>
  <dcterms:created xsi:type="dcterms:W3CDTF">2025-04-09T07:29:00Z</dcterms:created>
  <dcterms:modified xsi:type="dcterms:W3CDTF">2025-04-09T07:29:00Z</dcterms:modified>
</cp:coreProperties>
</file>