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6D" w:rsidRDefault="00D2126D" w:rsidP="009857FA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EA7092" w:rsidRPr="00C9639A" w:rsidRDefault="009631C5" w:rsidP="005E0A2D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C9639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Федеральное государственное бюджетное учреждение науки </w:t>
      </w:r>
    </w:p>
    <w:p w:rsidR="00AE0272" w:rsidRPr="00C9639A" w:rsidRDefault="009631C5" w:rsidP="005E0A2D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C9639A">
        <w:rPr>
          <w:rFonts w:ascii="Times New Roman" w:hAnsi="Times New Roman" w:cs="Times New Roman"/>
          <w:b/>
          <w:bCs/>
          <w:sz w:val="24"/>
          <w:szCs w:val="24"/>
          <w:lang w:bidi="ru-RU"/>
        </w:rPr>
        <w:t>Институт проблем региональной экономики Российской академии наук</w:t>
      </w:r>
    </w:p>
    <w:p w:rsidR="005E0A2D" w:rsidRPr="00C9639A" w:rsidRDefault="009631C5" w:rsidP="005E0A2D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C9639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:rsidR="00E81C2E" w:rsidRPr="00E81C2E" w:rsidRDefault="0050307F" w:rsidP="009857FA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  <w:r>
        <w:rPr>
          <w:rFonts w:ascii="Times New Roman" w:hAnsi="Times New Roman" w:cs="Times New Roman"/>
          <w:b/>
          <w:sz w:val="24"/>
          <w:lang w:bidi="ru-RU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4"/>
          <w:lang w:bidi="ru-RU"/>
        </w:rPr>
        <w:t>ВО</w:t>
      </w:r>
      <w:proofErr w:type="gramEnd"/>
      <w:r w:rsidR="00E81C2E" w:rsidRPr="00E81C2E">
        <w:rPr>
          <w:rFonts w:ascii="Times New Roman" w:hAnsi="Times New Roman" w:cs="Times New Roman"/>
          <w:b/>
          <w:sz w:val="24"/>
          <w:lang w:bidi="ru-RU"/>
        </w:rPr>
        <w:t xml:space="preserve"> «Липецкий государственный технический университет»</w:t>
      </w:r>
    </w:p>
    <w:p w:rsidR="009857FA" w:rsidRDefault="009857FA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BD1FC6" w:rsidRPr="00BD1FC6" w:rsidRDefault="00BD1FC6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1FC6">
        <w:rPr>
          <w:rFonts w:ascii="Times New Roman" w:hAnsi="Times New Roman" w:cs="Times New Roman"/>
          <w:b/>
          <w:sz w:val="24"/>
          <w:szCs w:val="24"/>
        </w:rPr>
        <w:t>Министерство экономики Республики Беларусь</w:t>
      </w:r>
    </w:p>
    <w:p w:rsidR="00E81C2E" w:rsidRPr="00BD1FC6" w:rsidRDefault="00BD1FC6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1FC6">
        <w:rPr>
          <w:rFonts w:ascii="Times New Roman" w:hAnsi="Times New Roman" w:cs="Times New Roman"/>
          <w:b/>
          <w:sz w:val="24"/>
          <w:szCs w:val="24"/>
        </w:rPr>
        <w:t>ГНУ</w:t>
      </w:r>
      <w:r w:rsidR="005E0A2D" w:rsidRPr="00BD1FC6">
        <w:rPr>
          <w:rFonts w:ascii="Times New Roman" w:hAnsi="Times New Roman" w:cs="Times New Roman"/>
          <w:b/>
          <w:sz w:val="24"/>
          <w:szCs w:val="24"/>
        </w:rPr>
        <w:t xml:space="preserve"> «Научно-исследовательский экономический институт»</w:t>
      </w:r>
    </w:p>
    <w:p w:rsidR="00492C8F" w:rsidRDefault="00492C8F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9857FA" w:rsidRDefault="009857FA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  <w:r w:rsidRPr="00AE0272">
        <w:rPr>
          <w:noProof/>
        </w:rPr>
        <w:drawing>
          <wp:inline distT="0" distB="0" distL="0" distR="0">
            <wp:extent cx="762000" cy="93345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7FA" w:rsidRDefault="009857FA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492C8F" w:rsidRDefault="00492C8F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9857FA" w:rsidRDefault="009857FA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E81C2E" w:rsidRPr="00E81C2E" w:rsidRDefault="00E81C2E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44"/>
          <w:lang w:bidi="ru-RU"/>
        </w:rPr>
      </w:pPr>
      <w:r w:rsidRPr="00E81C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193040</wp:posOffset>
            </wp:positionV>
            <wp:extent cx="9525" cy="952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ite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C2E">
        <w:rPr>
          <w:rFonts w:ascii="Times New Roman" w:hAnsi="Times New Roman" w:cs="Times New Roman"/>
          <w:b/>
          <w:sz w:val="44"/>
          <w:lang w:bidi="ru-RU"/>
        </w:rPr>
        <w:t>ИНФОРМАЦИОННОЕ ПИСЬМО</w:t>
      </w:r>
    </w:p>
    <w:p w:rsidR="00E81C2E" w:rsidRPr="00E81C2E" w:rsidRDefault="00E81C2E" w:rsidP="009857FA">
      <w:pPr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E0272" w:rsidRPr="00AE0272" w:rsidRDefault="00AE0272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AE0272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AE0272">
        <w:rPr>
          <w:rFonts w:ascii="Times New Roman" w:hAnsi="Times New Roman" w:cs="Times New Roman"/>
          <w:b/>
          <w:sz w:val="32"/>
          <w:szCs w:val="32"/>
        </w:rPr>
        <w:t xml:space="preserve"> Международная научно-практическая конференция</w:t>
      </w:r>
    </w:p>
    <w:p w:rsidR="00E81C2E" w:rsidRPr="00E81C2E" w:rsidRDefault="00E81C2E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lang w:bidi="ru-RU"/>
        </w:rPr>
      </w:pPr>
    </w:p>
    <w:p w:rsidR="00E81C2E" w:rsidRPr="00AE0272" w:rsidRDefault="00E81C2E" w:rsidP="009857FA">
      <w:pPr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b/>
          <w:sz w:val="48"/>
          <w:szCs w:val="48"/>
          <w:lang w:bidi="ru-RU"/>
        </w:rPr>
      </w:pPr>
    </w:p>
    <w:p w:rsidR="00AE0272" w:rsidRDefault="00E81C2E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AE0272">
        <w:rPr>
          <w:rFonts w:ascii="Times New Roman" w:hAnsi="Times New Roman" w:cs="Times New Roman"/>
          <w:b/>
          <w:bCs/>
          <w:sz w:val="48"/>
          <w:szCs w:val="48"/>
          <w:lang w:bidi="ru-RU"/>
        </w:rPr>
        <w:t>«</w:t>
      </w:r>
      <w:r w:rsidR="00AE0272" w:rsidRPr="00AE0272">
        <w:rPr>
          <w:rFonts w:ascii="Times New Roman" w:hAnsi="Times New Roman" w:cs="Times New Roman"/>
          <w:b/>
          <w:sz w:val="48"/>
          <w:szCs w:val="48"/>
        </w:rPr>
        <w:t xml:space="preserve">Ключевые позиции и точки развития экономики и промышленности: </w:t>
      </w:r>
    </w:p>
    <w:p w:rsidR="00E81C2E" w:rsidRPr="00AE0272" w:rsidRDefault="00AE0272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szCs w:val="48"/>
          <w:lang w:bidi="ru-RU"/>
        </w:rPr>
      </w:pPr>
      <w:r w:rsidRPr="00AE0272">
        <w:rPr>
          <w:rFonts w:ascii="Times New Roman" w:hAnsi="Times New Roman" w:cs="Times New Roman"/>
          <w:b/>
          <w:sz w:val="48"/>
          <w:szCs w:val="48"/>
        </w:rPr>
        <w:t>наука и практика</w:t>
      </w:r>
      <w:r w:rsidR="00E81C2E" w:rsidRPr="00AE0272">
        <w:rPr>
          <w:rFonts w:ascii="Times New Roman" w:hAnsi="Times New Roman" w:cs="Times New Roman"/>
          <w:b/>
          <w:sz w:val="48"/>
          <w:szCs w:val="48"/>
          <w:lang w:bidi="ru-RU"/>
        </w:rPr>
        <w:t>»</w:t>
      </w:r>
    </w:p>
    <w:p w:rsidR="00E81C2E" w:rsidRDefault="00E81C2E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492C8F" w:rsidRDefault="00492C8F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AE0272" w:rsidRDefault="00AE0272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AE0272" w:rsidRDefault="00AE0272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AE0272" w:rsidRPr="00E81C2E" w:rsidRDefault="00AE0272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E81C2E" w:rsidRPr="009F4950" w:rsidRDefault="00AE0905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  <w:r w:rsidRPr="00AE0905">
        <w:rPr>
          <w:rFonts w:ascii="Times New Roman" w:hAnsi="Times New Roman" w:cs="Times New Roman"/>
          <w:b/>
          <w:sz w:val="32"/>
          <w:lang w:bidi="ru-RU"/>
        </w:rPr>
        <w:t>10</w:t>
      </w:r>
      <w:r w:rsidR="00AE0272">
        <w:rPr>
          <w:rFonts w:ascii="Times New Roman" w:hAnsi="Times New Roman" w:cs="Times New Roman"/>
          <w:b/>
          <w:sz w:val="32"/>
          <w:lang w:bidi="ru-RU"/>
        </w:rPr>
        <w:t>-</w:t>
      </w:r>
      <w:r w:rsidRPr="00AE0905">
        <w:rPr>
          <w:rFonts w:ascii="Times New Roman" w:hAnsi="Times New Roman" w:cs="Times New Roman"/>
          <w:b/>
          <w:sz w:val="32"/>
          <w:lang w:bidi="ru-RU"/>
        </w:rPr>
        <w:t>12</w:t>
      </w:r>
      <w:r w:rsidR="00E81C2E" w:rsidRPr="009F4950">
        <w:rPr>
          <w:rFonts w:ascii="Times New Roman" w:hAnsi="Times New Roman" w:cs="Times New Roman"/>
          <w:b/>
          <w:sz w:val="32"/>
          <w:lang w:bidi="ru-RU"/>
        </w:rPr>
        <w:t xml:space="preserve"> </w:t>
      </w:r>
      <w:r w:rsidR="00745F96">
        <w:rPr>
          <w:rFonts w:ascii="Times New Roman" w:hAnsi="Times New Roman" w:cs="Times New Roman"/>
          <w:b/>
          <w:sz w:val="32"/>
          <w:lang w:bidi="ru-RU"/>
        </w:rPr>
        <w:t>апреля</w:t>
      </w:r>
      <w:r w:rsidR="00E81C2E" w:rsidRPr="009F4950">
        <w:rPr>
          <w:rFonts w:ascii="Times New Roman" w:hAnsi="Times New Roman" w:cs="Times New Roman"/>
          <w:b/>
          <w:sz w:val="32"/>
          <w:lang w:bidi="ru-RU"/>
        </w:rPr>
        <w:t xml:space="preserve"> 202</w:t>
      </w:r>
      <w:r w:rsidR="00AE0272">
        <w:rPr>
          <w:rFonts w:ascii="Times New Roman" w:hAnsi="Times New Roman" w:cs="Times New Roman"/>
          <w:b/>
          <w:sz w:val="32"/>
          <w:lang w:bidi="ru-RU"/>
        </w:rPr>
        <w:t>4</w:t>
      </w:r>
      <w:r w:rsidR="00E81C2E" w:rsidRPr="009F4950">
        <w:rPr>
          <w:rFonts w:ascii="Times New Roman" w:hAnsi="Times New Roman" w:cs="Times New Roman"/>
          <w:b/>
          <w:sz w:val="32"/>
          <w:lang w:bidi="ru-RU"/>
        </w:rPr>
        <w:t xml:space="preserve"> г.</w:t>
      </w:r>
      <w:r w:rsidR="00E81C2E" w:rsidRPr="009F4950">
        <w:rPr>
          <w:rFonts w:ascii="Times New Roman" w:hAnsi="Times New Roman" w:cs="Times New Roman"/>
          <w:sz w:val="32"/>
          <w:lang w:bidi="ru-RU"/>
        </w:rPr>
        <w:t xml:space="preserve"> </w:t>
      </w:r>
    </w:p>
    <w:p w:rsidR="00E81C2E" w:rsidRDefault="00E81C2E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492C8F" w:rsidRDefault="00492C8F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AE0272" w:rsidRDefault="00AE0272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AE0272" w:rsidRDefault="00AE0272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BD4955" w:rsidRDefault="00BD4955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AE0272" w:rsidRDefault="00AE0272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0E0397" w:rsidRDefault="000E0397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BD1FC6" w:rsidRDefault="00BD1FC6" w:rsidP="009857FA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0E0397" w:rsidRDefault="00E81C2E" w:rsidP="000E0397">
      <w:pPr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  <w:r w:rsidRPr="00E81C2E">
        <w:rPr>
          <w:rFonts w:ascii="Times New Roman" w:hAnsi="Times New Roman" w:cs="Times New Roman"/>
          <w:sz w:val="32"/>
          <w:lang w:bidi="ru-RU"/>
        </w:rPr>
        <w:t>Липецк</w:t>
      </w:r>
      <w:r w:rsidR="005201A2">
        <w:rPr>
          <w:rFonts w:ascii="Times New Roman" w:hAnsi="Times New Roman" w:cs="Times New Roman"/>
          <w:sz w:val="32"/>
          <w:lang w:bidi="ru-RU"/>
        </w:rPr>
        <w:t>, 2024</w:t>
      </w:r>
      <w:r w:rsidR="000E0397">
        <w:rPr>
          <w:rFonts w:ascii="Times New Roman" w:hAnsi="Times New Roman" w:cs="Times New Roman"/>
          <w:sz w:val="32"/>
          <w:lang w:bidi="ru-RU"/>
        </w:rPr>
        <w:br w:type="page"/>
      </w:r>
    </w:p>
    <w:p w:rsidR="00E81C2E" w:rsidRPr="00E81C2E" w:rsidRDefault="00E81C2E" w:rsidP="00BD1FC6">
      <w:pPr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lastRenderedPageBreak/>
        <w:t>Основные направления работы конференции:</w:t>
      </w:r>
    </w:p>
    <w:p w:rsidR="003D42CE" w:rsidRDefault="003D42CE" w:rsidP="003D42CE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D42CE">
        <w:rPr>
          <w:rFonts w:ascii="Times New Roman" w:hAnsi="Times New Roman" w:cs="Times New Roman"/>
          <w:sz w:val="28"/>
          <w:szCs w:val="28"/>
        </w:rPr>
        <w:t xml:space="preserve">1. Современные концепции устойчивого развития на принципах </w:t>
      </w:r>
      <w:r w:rsidRPr="003D42CE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Pr="003D42CE">
        <w:rPr>
          <w:rFonts w:ascii="Times New Roman" w:hAnsi="Times New Roman" w:cs="Times New Roman"/>
          <w:sz w:val="28"/>
          <w:szCs w:val="28"/>
        </w:rPr>
        <w:t xml:space="preserve"> при разработке Стратеги</w:t>
      </w:r>
      <w:r w:rsidR="005E0A2D">
        <w:rPr>
          <w:rFonts w:ascii="Times New Roman" w:hAnsi="Times New Roman" w:cs="Times New Roman"/>
          <w:sz w:val="28"/>
          <w:szCs w:val="28"/>
        </w:rPr>
        <w:t>й</w:t>
      </w:r>
      <w:r w:rsidRPr="003D42CE">
        <w:rPr>
          <w:rFonts w:ascii="Times New Roman" w:hAnsi="Times New Roman" w:cs="Times New Roman"/>
          <w:sz w:val="28"/>
          <w:szCs w:val="28"/>
        </w:rPr>
        <w:t xml:space="preserve"> развития регион</w:t>
      </w:r>
      <w:r w:rsidR="005E0A2D">
        <w:rPr>
          <w:rFonts w:ascii="Times New Roman" w:hAnsi="Times New Roman" w:cs="Times New Roman"/>
          <w:sz w:val="28"/>
          <w:szCs w:val="28"/>
        </w:rPr>
        <w:t>ов</w:t>
      </w:r>
    </w:p>
    <w:p w:rsidR="005E0A2D" w:rsidRPr="003D42CE" w:rsidRDefault="005E0A2D" w:rsidP="005E0A2D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42CE">
        <w:rPr>
          <w:rFonts w:ascii="Times New Roman" w:hAnsi="Times New Roman" w:cs="Times New Roman"/>
          <w:sz w:val="28"/>
          <w:szCs w:val="28"/>
        </w:rPr>
        <w:t>Экология, охрана окружающей среды и устойчивое развитие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предприятий</w:t>
      </w:r>
    </w:p>
    <w:p w:rsidR="005E0A2D" w:rsidRPr="003D42CE" w:rsidRDefault="005E0A2D" w:rsidP="005E0A2D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D42C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Планирование и прогнозирование </w:t>
      </w:r>
      <w:r w:rsidRPr="003D42CE">
        <w:rPr>
          <w:rFonts w:ascii="Times New Roman" w:hAnsi="Times New Roman" w:cs="Times New Roman"/>
          <w:sz w:val="28"/>
          <w:szCs w:val="28"/>
        </w:rPr>
        <w:t>социально-экономических процессов и явлений</w:t>
      </w:r>
      <w:r w:rsidRPr="005E0A2D">
        <w:rPr>
          <w:rFonts w:ascii="Times New Roman" w:hAnsi="Times New Roman" w:cs="Times New Roman"/>
          <w:sz w:val="28"/>
          <w:szCs w:val="28"/>
        </w:rPr>
        <w:t xml:space="preserve"> </w:t>
      </w:r>
      <w:r w:rsidRPr="003D42CE">
        <w:rPr>
          <w:rFonts w:ascii="Times New Roman" w:hAnsi="Times New Roman" w:cs="Times New Roman"/>
          <w:sz w:val="28"/>
          <w:szCs w:val="28"/>
        </w:rPr>
        <w:t>в условиях возросшей неопределённости в экономике</w:t>
      </w:r>
      <w:r>
        <w:rPr>
          <w:rFonts w:ascii="Times New Roman" w:hAnsi="Times New Roman" w:cs="Times New Roman"/>
          <w:sz w:val="28"/>
          <w:szCs w:val="28"/>
        </w:rPr>
        <w:t xml:space="preserve">: современные методы и инструменты, роль государства </w:t>
      </w:r>
    </w:p>
    <w:p w:rsidR="005E0A2D" w:rsidRPr="003D42CE" w:rsidRDefault="005E0A2D" w:rsidP="005E0A2D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D42CE">
        <w:rPr>
          <w:rFonts w:ascii="Times New Roman" w:hAnsi="Times New Roman" w:cs="Times New Roman"/>
          <w:sz w:val="28"/>
          <w:szCs w:val="28"/>
        </w:rPr>
        <w:t>4. Управление социально-экономическим развитием региона: внешние вызовы и внутренние возможности трансформации</w:t>
      </w:r>
    </w:p>
    <w:p w:rsidR="005E0A2D" w:rsidRPr="003D42CE" w:rsidRDefault="005E0A2D" w:rsidP="005E0A2D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D42CE">
        <w:rPr>
          <w:rFonts w:ascii="Times New Roman" w:hAnsi="Times New Roman" w:cs="Times New Roman"/>
          <w:sz w:val="28"/>
          <w:szCs w:val="28"/>
        </w:rPr>
        <w:t>5. Экономический рост, эффективность и конкурентоспособность экономики в 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42CE">
        <w:rPr>
          <w:rFonts w:ascii="Times New Roman" w:hAnsi="Times New Roman" w:cs="Times New Roman"/>
          <w:sz w:val="28"/>
          <w:szCs w:val="28"/>
        </w:rPr>
        <w:t>ловиях международной структурной трансформации</w:t>
      </w:r>
    </w:p>
    <w:p w:rsidR="003D42CE" w:rsidRPr="003D42CE" w:rsidRDefault="005E0A2D" w:rsidP="003D42CE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42CE" w:rsidRPr="003D42CE">
        <w:rPr>
          <w:rFonts w:ascii="Times New Roman" w:hAnsi="Times New Roman" w:cs="Times New Roman"/>
          <w:sz w:val="28"/>
          <w:szCs w:val="28"/>
        </w:rPr>
        <w:t>. Новый взгляд на человеческий капитал: тренды, вызовы, технологические решения</w:t>
      </w:r>
    </w:p>
    <w:p w:rsidR="003D42CE" w:rsidRPr="003D42CE" w:rsidRDefault="003D42CE" w:rsidP="003D42CE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D42CE">
        <w:rPr>
          <w:rFonts w:ascii="Times New Roman" w:hAnsi="Times New Roman" w:cs="Times New Roman"/>
          <w:sz w:val="28"/>
          <w:szCs w:val="28"/>
        </w:rPr>
        <w:t xml:space="preserve">7. Инновационное развитие предприятий и организаций в </w:t>
      </w:r>
      <w:proofErr w:type="spellStart"/>
      <w:proofErr w:type="gramStart"/>
      <w:r w:rsidRPr="003D42CE">
        <w:rPr>
          <w:rFonts w:ascii="Times New Roman" w:hAnsi="Times New Roman" w:cs="Times New Roman"/>
          <w:sz w:val="28"/>
          <w:szCs w:val="28"/>
        </w:rPr>
        <w:t>бизнес-среде</w:t>
      </w:r>
      <w:proofErr w:type="spellEnd"/>
      <w:proofErr w:type="gramEnd"/>
    </w:p>
    <w:p w:rsidR="0007537B" w:rsidRDefault="003D42CE" w:rsidP="005E0A2D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D42CE">
        <w:rPr>
          <w:rFonts w:ascii="Times New Roman" w:hAnsi="Times New Roman" w:cs="Times New Roman"/>
          <w:sz w:val="28"/>
          <w:szCs w:val="28"/>
        </w:rPr>
        <w:t xml:space="preserve">8. </w:t>
      </w:r>
      <w:r w:rsidR="005E0A2D">
        <w:rPr>
          <w:rFonts w:ascii="Times New Roman" w:hAnsi="Times New Roman" w:cs="Times New Roman"/>
          <w:sz w:val="28"/>
          <w:szCs w:val="28"/>
        </w:rPr>
        <w:t>Корпоративное управление и р</w:t>
      </w:r>
      <w:r w:rsidRPr="003D42CE">
        <w:rPr>
          <w:rFonts w:ascii="Times New Roman" w:hAnsi="Times New Roman" w:cs="Times New Roman"/>
          <w:sz w:val="28"/>
          <w:szCs w:val="28"/>
        </w:rPr>
        <w:t>азвитие финансово-экономической деятельности предприятий на основе цифровых платформ</w:t>
      </w:r>
    </w:p>
    <w:p w:rsidR="00425D45" w:rsidRPr="001C788C" w:rsidRDefault="00425D45" w:rsidP="00425D45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Применение методов искусственного интеллекта при реализации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Pr="001C78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повестки.</w:t>
      </w:r>
    </w:p>
    <w:p w:rsidR="000A55E3" w:rsidRDefault="000A55E3" w:rsidP="00492C8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CC5" w:rsidRDefault="00D60CC5" w:rsidP="00492C8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5E3" w:rsidRPr="00E81C2E" w:rsidRDefault="005E0A2D" w:rsidP="000A55E3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Программный</w:t>
      </w:r>
      <w:r w:rsidR="000A55E3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 xml:space="preserve"> комитет</w:t>
      </w:r>
      <w:r w:rsidR="000A55E3"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tbl>
      <w:tblPr>
        <w:tblStyle w:val="a7"/>
        <w:tblW w:w="0" w:type="auto"/>
        <w:jc w:val="center"/>
        <w:tblLook w:val="04A0"/>
      </w:tblPr>
      <w:tblGrid>
        <w:gridCol w:w="3794"/>
        <w:gridCol w:w="5777"/>
      </w:tblGrid>
      <w:tr w:rsidR="00755420" w:rsidRPr="007C34CC" w:rsidTr="00F941DD">
        <w:trPr>
          <w:jc w:val="center"/>
        </w:trPr>
        <w:tc>
          <w:tcPr>
            <w:tcW w:w="3794" w:type="dxa"/>
          </w:tcPr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777" w:type="dxa"/>
          </w:tcPr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Ректор ЛГТУ,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Загеева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55420" w:rsidRPr="007C34CC" w:rsidTr="00F941DD">
        <w:trPr>
          <w:jc w:val="center"/>
        </w:trPr>
        <w:tc>
          <w:tcPr>
            <w:tcW w:w="3794" w:type="dxa"/>
          </w:tcPr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Сопредседатели</w:t>
            </w:r>
          </w:p>
        </w:tc>
        <w:tc>
          <w:tcPr>
            <w:tcW w:w="5777" w:type="dxa"/>
          </w:tcPr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ИПРЭ РАН,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д.э.н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., академик РАН </w:t>
            </w: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Окрепилов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ГНУ «НИЭИ Министерства 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экономики Республики Беларусь»,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Берченко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755420" w:rsidRPr="007C34CC" w:rsidTr="00F941DD">
        <w:trPr>
          <w:jc w:val="center"/>
        </w:trPr>
        <w:tc>
          <w:tcPr>
            <w:tcW w:w="3794" w:type="dxa"/>
          </w:tcPr>
          <w:p w:rsidR="00755420" w:rsidRPr="00755420" w:rsidRDefault="005E0A2D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755420" w:rsidRPr="00755420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5777" w:type="dxa"/>
          </w:tcPr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Директор  ИПРЭ РАН,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д.э.н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., проф., проф. РАО </w:t>
            </w: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инновациям ЛГТУ,</w:t>
            </w:r>
          </w:p>
          <w:p w:rsidR="00755420" w:rsidRPr="00755420" w:rsidRDefault="00AE0905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  <w:r w:rsidR="00755420"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Егоров А.В.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Профессор кафедры экономики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и финансов ЛГТУ,</w:t>
            </w:r>
          </w:p>
          <w:p w:rsidR="00755420" w:rsidRPr="00755420" w:rsidRDefault="00AE0905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д.э.н</w:t>
            </w:r>
            <w:proofErr w:type="spellEnd"/>
            <w:r w:rsidRPr="00AE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5420"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420" w:rsidRPr="00755420">
              <w:rPr>
                <w:rFonts w:ascii="Times New Roman" w:hAnsi="Times New Roman" w:cs="Times New Roman"/>
                <w:sz w:val="24"/>
                <w:szCs w:val="24"/>
              </w:rPr>
              <w:t>Пыльнева</w:t>
            </w:r>
            <w:proofErr w:type="spellEnd"/>
            <w:r w:rsidR="00755420"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Т.Г. (модератор)</w:t>
            </w:r>
          </w:p>
        </w:tc>
      </w:tr>
      <w:tr w:rsidR="00755420" w:rsidRPr="007C34CC" w:rsidTr="00F941DD">
        <w:trPr>
          <w:jc w:val="center"/>
        </w:trPr>
        <w:tc>
          <w:tcPr>
            <w:tcW w:w="3794" w:type="dxa"/>
          </w:tcPr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Учёный секретарь</w:t>
            </w:r>
          </w:p>
        </w:tc>
        <w:tc>
          <w:tcPr>
            <w:tcW w:w="5777" w:type="dxa"/>
          </w:tcPr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Зав. кафедрой экономики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и финансов ЛГТУ,</w:t>
            </w:r>
          </w:p>
          <w:p w:rsidR="00755420" w:rsidRPr="00755420" w:rsidRDefault="00755420" w:rsidP="007554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Кондраткова</w:t>
            </w:r>
            <w:proofErr w:type="spellEnd"/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</w:tbl>
    <w:p w:rsidR="009F4950" w:rsidRDefault="009F4950" w:rsidP="00492C8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5E3" w:rsidRDefault="000A55E3" w:rsidP="00492C8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C6" w:rsidRDefault="0016675A" w:rsidP="00492C8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81C2E" w:rsidRPr="00E81C2E" w:rsidRDefault="00E81C2E" w:rsidP="007B1327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bookmarkStart w:id="0" w:name="_GoBack"/>
      <w:bookmarkEnd w:id="0"/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lastRenderedPageBreak/>
        <w:t>Участники конференции:</w:t>
      </w:r>
    </w:p>
    <w:p w:rsidR="003D42CE" w:rsidRDefault="003D42CE" w:rsidP="003D42CE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К участию в конференции приглашаются российские ученые и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специалисты научно-образовательных организаций; научно-педагогические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сотрудники и руководители образовательных учреждений; представител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и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российских вузов, </w:t>
      </w:r>
      <w:proofErr w:type="spellStart"/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ИТ-компаний</w:t>
      </w:r>
      <w:proofErr w:type="spellEnd"/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, общественных, профильных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и иных организаций</w:t>
      </w:r>
      <w:r w:rsidR="00BD4955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, органы государственной и муниципальной власти.</w:t>
      </w:r>
    </w:p>
    <w:p w:rsidR="009857FA" w:rsidRDefault="003D42CE" w:rsidP="003D42CE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  <w:r w:rsidRPr="000C3EF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Планируется проведение отдельной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молодёжной</w:t>
      </w:r>
      <w:r w:rsidRPr="000C3E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секции для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магистрант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ов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, студент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ов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специалитета</w:t>
      </w:r>
      <w:proofErr w:type="spellEnd"/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бакалавриата</w:t>
      </w:r>
      <w:proofErr w:type="spellEnd"/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вузов. </w:t>
      </w:r>
    </w:p>
    <w:p w:rsidR="000A55E3" w:rsidRDefault="000A55E3" w:rsidP="007B1327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0A55E3" w:rsidRPr="00E81C2E" w:rsidRDefault="000A55E3" w:rsidP="007B1327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E81C2E" w:rsidRPr="00E81C2E" w:rsidRDefault="000C7504" w:rsidP="007B1327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Проведение конференции</w:t>
      </w:r>
      <w:r w:rsidR="00E81C2E"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0C7504" w:rsidRDefault="00E81C2E" w:rsidP="000C750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</w:t>
      </w:r>
      <w:r w:rsidR="00322DB7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онференции планируются в </w:t>
      </w:r>
      <w:r w:rsidR="00755420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смешанн</w:t>
      </w:r>
      <w:r w:rsidR="001F626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420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</w:t>
      </w:r>
      <w:r w:rsidR="0075542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Рабочи</w:t>
      </w:r>
      <w:r w:rsidR="00BD1FC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язык</w:t>
      </w:r>
      <w:r w:rsidR="00BD1FC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2DB7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онференции – </w:t>
      </w:r>
      <w:r w:rsidRPr="00BD1FC6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русский</w:t>
      </w:r>
      <w:r w:rsidR="00D40B8D" w:rsidRPr="00BD1F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английский</w:t>
      </w:r>
      <w:r w:rsidRPr="00BD1FC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81C2E" w:rsidRDefault="00E81C2E" w:rsidP="007B1327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Оргкомитет </w:t>
      </w:r>
      <w:r w:rsidR="00322DB7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>онференции оставляет за собой право изменять количество/направленность тематики обсуждений в зависимости от тематики представленных работ и их количества.</w:t>
      </w:r>
    </w:p>
    <w:p w:rsidR="000A55E3" w:rsidRPr="000A55E3" w:rsidRDefault="00BD1FC6" w:rsidP="00A27DF1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П</w:t>
      </w:r>
      <w:r w:rsidR="000A55E3" w:rsidRPr="000A55E3">
        <w:rPr>
          <w:rFonts w:ascii="Times New Roman" w:eastAsiaTheme="minorHAnsi" w:hAnsi="Times New Roman" w:cs="Times New Roman"/>
          <w:sz w:val="28"/>
          <w:lang w:eastAsia="en-US"/>
        </w:rPr>
        <w:t>рограмма Конференции направляется участникам</w:t>
      </w:r>
      <w:r w:rsidR="00A27DF1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0A55E3"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Конференции не позднее </w:t>
      </w:r>
      <w:r w:rsidR="00D12EBC">
        <w:rPr>
          <w:rFonts w:ascii="Times New Roman" w:eastAsiaTheme="minorHAnsi" w:hAnsi="Times New Roman" w:cs="Times New Roman"/>
          <w:sz w:val="28"/>
          <w:lang w:eastAsia="en-US"/>
        </w:rPr>
        <w:t>2</w:t>
      </w:r>
      <w:r w:rsidR="000A55E3"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D12EBC">
        <w:rPr>
          <w:rFonts w:ascii="Times New Roman" w:eastAsiaTheme="minorHAnsi" w:hAnsi="Times New Roman" w:cs="Times New Roman"/>
          <w:sz w:val="28"/>
          <w:lang w:eastAsia="en-US"/>
        </w:rPr>
        <w:t>апреля</w:t>
      </w:r>
      <w:r w:rsidR="000A55E3"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 202</w:t>
      </w:r>
      <w:r w:rsidR="00D40B8D">
        <w:rPr>
          <w:rFonts w:ascii="Times New Roman" w:eastAsiaTheme="minorHAnsi" w:hAnsi="Times New Roman" w:cs="Times New Roman"/>
          <w:sz w:val="28"/>
          <w:lang w:eastAsia="en-US"/>
        </w:rPr>
        <w:t>4</w:t>
      </w:r>
      <w:r w:rsidR="000A55E3" w:rsidRPr="000A55E3">
        <w:rPr>
          <w:rFonts w:ascii="Times New Roman" w:eastAsiaTheme="minorHAnsi" w:hAnsi="Times New Roman" w:cs="Times New Roman"/>
          <w:sz w:val="28"/>
          <w:lang w:eastAsia="en-US"/>
        </w:rPr>
        <w:t>.</w:t>
      </w:r>
    </w:p>
    <w:p w:rsidR="00BD1FC6" w:rsidRDefault="000A55E3" w:rsidP="00BD1FC6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По итогам Конференции </w:t>
      </w:r>
      <w:r w:rsidR="00A27DF1">
        <w:rPr>
          <w:rFonts w:ascii="Times New Roman" w:eastAsiaTheme="minorHAnsi" w:hAnsi="Times New Roman" w:cs="Times New Roman"/>
          <w:sz w:val="28"/>
          <w:lang w:eastAsia="en-US"/>
        </w:rPr>
        <w:t xml:space="preserve">возможно получение </w:t>
      </w:r>
      <w:r w:rsidR="00BD1FC6">
        <w:rPr>
          <w:rFonts w:ascii="Times New Roman" w:eastAsiaTheme="minorHAnsi" w:hAnsi="Times New Roman" w:cs="Times New Roman"/>
          <w:sz w:val="28"/>
          <w:lang w:eastAsia="en-US"/>
        </w:rPr>
        <w:t xml:space="preserve">электронного 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>сертификат</w:t>
      </w:r>
      <w:r w:rsidR="00A27DF1">
        <w:rPr>
          <w:rFonts w:ascii="Times New Roman" w:eastAsiaTheme="minorHAnsi" w:hAnsi="Times New Roman" w:cs="Times New Roman"/>
          <w:sz w:val="28"/>
          <w:lang w:eastAsia="en-US"/>
        </w:rPr>
        <w:t>а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 участника Конференции.</w:t>
      </w:r>
    </w:p>
    <w:p w:rsidR="003D42CE" w:rsidRPr="003A6C1C" w:rsidRDefault="000A55E3" w:rsidP="0016675A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  <w:r w:rsidRPr="007316C3">
        <w:rPr>
          <w:rFonts w:ascii="Times New Roman" w:eastAsiaTheme="minorHAnsi" w:hAnsi="Times New Roman" w:cs="Times New Roman"/>
          <w:sz w:val="28"/>
          <w:lang w:eastAsia="en-US"/>
        </w:rPr>
        <w:t xml:space="preserve">В рамках конференции </w:t>
      </w:r>
      <w:r w:rsidR="00BD1FC6" w:rsidRPr="007316C3">
        <w:rPr>
          <w:rFonts w:ascii="Times New Roman" w:eastAsiaTheme="minorHAnsi" w:hAnsi="Times New Roman" w:cs="Times New Roman"/>
          <w:sz w:val="28"/>
          <w:lang w:eastAsia="en-US"/>
        </w:rPr>
        <w:t>возможно прохождение</w:t>
      </w:r>
      <w:r w:rsidRPr="007316C3">
        <w:rPr>
          <w:rFonts w:ascii="Times New Roman" w:eastAsiaTheme="minorHAnsi" w:hAnsi="Times New Roman" w:cs="Times New Roman"/>
          <w:sz w:val="28"/>
          <w:lang w:eastAsia="en-US"/>
        </w:rPr>
        <w:t xml:space="preserve"> ДПО </w:t>
      </w:r>
      <w:r w:rsidR="00BD4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«Современная концепция устойчивого развития </w:t>
      </w:r>
      <w:r w:rsidR="00BD4955" w:rsidRPr="003D42CE">
        <w:rPr>
          <w:rFonts w:ascii="Times New Roman" w:hAnsi="Times New Roman" w:cs="Times New Roman"/>
          <w:sz w:val="28"/>
          <w:szCs w:val="28"/>
        </w:rPr>
        <w:t xml:space="preserve">на принципах </w:t>
      </w:r>
      <w:r w:rsidR="00BD4955" w:rsidRPr="003D42CE">
        <w:rPr>
          <w:rFonts w:ascii="Times New Roman" w:hAnsi="Times New Roman" w:cs="Times New Roman"/>
          <w:sz w:val="28"/>
          <w:szCs w:val="28"/>
          <w:lang w:val="en-US"/>
        </w:rPr>
        <w:t>ESG</w:t>
      </w:r>
      <w:r w:rsidR="00BD49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7316C3">
        <w:rPr>
          <w:rFonts w:ascii="Times New Roman" w:eastAsiaTheme="minorHAnsi" w:hAnsi="Times New Roman" w:cs="Times New Roman"/>
          <w:sz w:val="28"/>
          <w:lang w:eastAsia="en-US"/>
        </w:rPr>
        <w:t>и</w:t>
      </w:r>
      <w:r w:rsidR="00A27DF1" w:rsidRPr="007316C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BD1FC6" w:rsidRPr="007316C3">
        <w:rPr>
          <w:rFonts w:ascii="Times New Roman" w:eastAsiaTheme="minorHAnsi" w:hAnsi="Times New Roman" w:cs="Times New Roman"/>
          <w:sz w:val="28"/>
          <w:lang w:eastAsia="en-US"/>
        </w:rPr>
        <w:t>по завершению получение</w:t>
      </w:r>
      <w:r w:rsidRPr="007316C3">
        <w:rPr>
          <w:rFonts w:ascii="Times New Roman" w:eastAsiaTheme="minorHAnsi" w:hAnsi="Times New Roman" w:cs="Times New Roman"/>
          <w:sz w:val="28"/>
          <w:lang w:eastAsia="en-US"/>
        </w:rPr>
        <w:t xml:space="preserve"> удостоверени</w:t>
      </w:r>
      <w:r w:rsidR="00BD1FC6" w:rsidRPr="007316C3">
        <w:rPr>
          <w:rFonts w:ascii="Times New Roman" w:eastAsiaTheme="minorHAnsi" w:hAnsi="Times New Roman" w:cs="Times New Roman"/>
          <w:sz w:val="28"/>
          <w:lang w:eastAsia="en-US"/>
        </w:rPr>
        <w:t>я</w:t>
      </w:r>
      <w:r w:rsidRPr="007316C3">
        <w:rPr>
          <w:rFonts w:ascii="Times New Roman" w:eastAsiaTheme="minorHAnsi" w:hAnsi="Times New Roman" w:cs="Times New Roman"/>
          <w:sz w:val="28"/>
          <w:lang w:eastAsia="en-US"/>
        </w:rPr>
        <w:t xml:space="preserve"> о повышении квалификации</w:t>
      </w:r>
      <w:r w:rsidR="00A27DF1" w:rsidRPr="007316C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7316C3">
        <w:rPr>
          <w:rFonts w:ascii="Times New Roman" w:eastAsiaTheme="minorHAnsi" w:hAnsi="Times New Roman" w:cs="Times New Roman"/>
          <w:sz w:val="28"/>
          <w:lang w:eastAsia="en-US"/>
        </w:rPr>
        <w:t xml:space="preserve">установленного </w:t>
      </w:r>
      <w:r w:rsidRPr="007316C3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r w:rsidR="00BD1FC6" w:rsidRPr="007316C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разца</w:t>
      </w:r>
      <w:r w:rsidR="001667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406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Подробная информация </w:t>
      </w:r>
      <w:r w:rsidR="001667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программе повышения квалификации приведена </w:t>
      </w:r>
      <w:r w:rsidR="00240615" w:rsidRPr="001667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16675A" w:rsidRPr="003A6C1C"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>П</w:t>
      </w:r>
      <w:r w:rsidR="00240615" w:rsidRPr="003A6C1C"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 xml:space="preserve">риложении </w:t>
      </w:r>
      <w:r w:rsidR="0016675A" w:rsidRPr="003A6C1C"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>1</w:t>
      </w:r>
      <w:r w:rsidR="00A17989" w:rsidRPr="003A6C1C"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>.</w:t>
      </w:r>
      <w:r w:rsidR="007A65D6" w:rsidRPr="003A6C1C"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 xml:space="preserve"> </w:t>
      </w:r>
    </w:p>
    <w:p w:rsidR="00A27DF1" w:rsidRDefault="00A27DF1" w:rsidP="00A27DF1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16675A" w:rsidRPr="00E81C2E" w:rsidRDefault="0016675A" w:rsidP="00A27DF1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A27DF1" w:rsidRPr="00E81C2E" w:rsidRDefault="00A27DF1" w:rsidP="00A27DF1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Участие в конференции</w:t>
      </w: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3D42CE" w:rsidRPr="00844760" w:rsidRDefault="00844760" w:rsidP="00844760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47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Подача заявки на участие в Конференции возможна по ссылке – </w:t>
      </w:r>
      <w:r w:rsidR="00AF1F7F" w:rsidRPr="00AF1F7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https://forms.yandex.ru/u/65a9044dc09c022be4c3693e/</w:t>
      </w:r>
      <w:r w:rsidRPr="008447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F2FC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8447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</w:t>
      </w:r>
      <w:r w:rsidR="00745F96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12EBC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447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марта</w:t>
      </w:r>
      <w:r w:rsidRPr="008447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447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включительно.</w:t>
      </w:r>
    </w:p>
    <w:p w:rsidR="00FF2FC4" w:rsidRDefault="00FF2FC4" w:rsidP="00FF2FC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FF2FC4" w:rsidRPr="00FF2FC4" w:rsidRDefault="00FF2FC4" w:rsidP="00FF2FC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FF2FC4">
        <w:rPr>
          <w:rFonts w:ascii="Times New Roman" w:eastAsiaTheme="minorHAnsi" w:hAnsi="Times New Roman" w:cs="Times New Roman"/>
          <w:sz w:val="28"/>
          <w:lang w:eastAsia="en-US"/>
        </w:rPr>
        <w:t>Условия оплаты:</w:t>
      </w:r>
    </w:p>
    <w:p w:rsidR="00FF2FC4" w:rsidRPr="00FF2FC4" w:rsidRDefault="00FF2FC4" w:rsidP="00FF2FC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FF2FC4">
        <w:rPr>
          <w:rFonts w:ascii="Times New Roman" w:eastAsiaTheme="minorHAnsi" w:hAnsi="Times New Roman" w:cs="Times New Roman"/>
          <w:sz w:val="28"/>
          <w:lang w:eastAsia="en-US"/>
        </w:rPr>
        <w:t>- публикация статьи</w:t>
      </w:r>
      <w:r w:rsidR="009631C5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9631C5" w:rsidRPr="000D71A2">
        <w:rPr>
          <w:rFonts w:ascii="Times New Roman" w:eastAsiaTheme="minorHAnsi" w:hAnsi="Times New Roman" w:cs="Times New Roman"/>
          <w:sz w:val="28"/>
          <w:lang w:eastAsia="en-US"/>
        </w:rPr>
        <w:t>в сборнике научных трудов</w:t>
      </w:r>
      <w:r w:rsidRPr="00FF2FC4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BD4955">
        <w:rPr>
          <w:rFonts w:ascii="Times New Roman" w:eastAsiaTheme="minorHAnsi" w:hAnsi="Times New Roman" w:cs="Times New Roman"/>
          <w:sz w:val="28"/>
          <w:lang w:eastAsia="en-US"/>
        </w:rPr>
        <w:t>–</w:t>
      </w:r>
      <w:r w:rsidRPr="00FF2FC4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F21AFF">
        <w:rPr>
          <w:rFonts w:ascii="Times New Roman" w:eastAsiaTheme="minorHAnsi" w:hAnsi="Times New Roman" w:cs="Times New Roman"/>
          <w:sz w:val="28"/>
          <w:lang w:eastAsia="en-US"/>
        </w:rPr>
        <w:t>200 руб. / страница.</w:t>
      </w:r>
    </w:p>
    <w:p w:rsidR="00FF2FC4" w:rsidRPr="0016675A" w:rsidRDefault="00FF2FC4" w:rsidP="00FF2FC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FF2FC4">
        <w:rPr>
          <w:rFonts w:ascii="Times New Roman" w:eastAsiaTheme="minorHAnsi" w:hAnsi="Times New Roman" w:cs="Times New Roman"/>
          <w:sz w:val="28"/>
          <w:lang w:eastAsia="en-US"/>
        </w:rPr>
        <w:t xml:space="preserve">- для международных участников публикация </w:t>
      </w:r>
      <w:r w:rsidR="002031C7">
        <w:rPr>
          <w:rFonts w:ascii="Times New Roman" w:eastAsiaTheme="minorHAnsi" w:hAnsi="Times New Roman" w:cs="Times New Roman"/>
          <w:sz w:val="28"/>
          <w:lang w:eastAsia="en-US"/>
        </w:rPr>
        <w:t>в сборнике</w:t>
      </w:r>
      <w:r w:rsidRPr="0016675A">
        <w:rPr>
          <w:rFonts w:ascii="Times New Roman" w:eastAsiaTheme="minorHAnsi" w:hAnsi="Times New Roman" w:cs="Times New Roman"/>
          <w:sz w:val="28"/>
          <w:lang w:eastAsia="en-US"/>
        </w:rPr>
        <w:t xml:space="preserve"> бесплатно.</w:t>
      </w:r>
    </w:p>
    <w:p w:rsidR="00FF2FC4" w:rsidRPr="0016675A" w:rsidRDefault="00FF2FC4" w:rsidP="00FF2FC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6675A">
        <w:rPr>
          <w:rFonts w:ascii="Times New Roman" w:eastAsiaTheme="minorHAnsi" w:hAnsi="Times New Roman" w:cs="Times New Roman"/>
          <w:sz w:val="28"/>
          <w:lang w:eastAsia="en-US"/>
        </w:rPr>
        <w:t xml:space="preserve">- электронный сертификат участника конференции – </w:t>
      </w:r>
      <w:r w:rsidR="002031C7">
        <w:rPr>
          <w:rFonts w:ascii="Times New Roman" w:eastAsiaTheme="minorHAnsi" w:hAnsi="Times New Roman" w:cs="Times New Roman"/>
          <w:sz w:val="28"/>
          <w:lang w:eastAsia="en-US"/>
        </w:rPr>
        <w:t>200</w:t>
      </w:r>
      <w:r w:rsidRPr="0016675A">
        <w:rPr>
          <w:rFonts w:ascii="Times New Roman" w:eastAsiaTheme="minorHAnsi" w:hAnsi="Times New Roman" w:cs="Times New Roman"/>
          <w:sz w:val="28"/>
          <w:lang w:eastAsia="en-US"/>
        </w:rPr>
        <w:t xml:space="preserve"> р./экз.</w:t>
      </w:r>
    </w:p>
    <w:p w:rsidR="003D42CE" w:rsidRDefault="003D42CE" w:rsidP="000C750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D60CC5" w:rsidRDefault="00D60CC5" w:rsidP="000C750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Реквизиты для оплаты приведены в </w:t>
      </w:r>
      <w:r w:rsidRPr="00D60CC5">
        <w:rPr>
          <w:rFonts w:ascii="Times New Roman" w:eastAsiaTheme="minorHAnsi" w:hAnsi="Times New Roman" w:cs="Times New Roman"/>
          <w:b/>
          <w:bCs/>
          <w:sz w:val="28"/>
          <w:lang w:eastAsia="en-US"/>
        </w:rPr>
        <w:t>ПРИЛОЖЕНИИ 2.</w:t>
      </w:r>
    </w:p>
    <w:p w:rsidR="00BD4955" w:rsidRDefault="00BD4955" w:rsidP="00FF2FC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D60CC5" w:rsidRDefault="00D60CC5" w:rsidP="00FF2FC4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3D42CE" w:rsidRPr="00E81C2E" w:rsidRDefault="003D42CE" w:rsidP="003D42CE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Публикация материалов конференции</w:t>
      </w: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A27DF1" w:rsidRPr="00C9639A" w:rsidRDefault="003D42CE" w:rsidP="00A27DF1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итогам конференции будет издан сборник</w:t>
      </w:r>
      <w:r w:rsidR="009631C5"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научных трудов</w:t>
      </w:r>
      <w:r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электронном виде, индексируемый в РИНЦ</w:t>
      </w:r>
      <w:r w:rsidR="00A27DF1"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>. Сборник рецензируется, статьи проверяются на плагиат.</w:t>
      </w:r>
    </w:p>
    <w:p w:rsidR="0096708B" w:rsidRPr="00C9639A" w:rsidRDefault="0096708B" w:rsidP="0096708B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Требования к материалам для размещения в сборнике научных трудов и порядок их предоставления приведены в </w:t>
      </w:r>
      <w:r w:rsidRPr="00C9639A"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>Приложении 2.</w:t>
      </w:r>
    </w:p>
    <w:p w:rsidR="0096708B" w:rsidRPr="00C9639A" w:rsidRDefault="0096708B" w:rsidP="00A27DF1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A27DF1" w:rsidRPr="00C9639A" w:rsidRDefault="00A27DF1" w:rsidP="00A27DF1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Авторам лучших </w:t>
      </w:r>
      <w:r w:rsidR="00384C5C"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докладов </w:t>
      </w:r>
      <w:r w:rsidRPr="00C9639A">
        <w:rPr>
          <w:rFonts w:ascii="Times New Roman" w:eastAsiaTheme="minorHAnsi" w:hAnsi="Times New Roman" w:cs="Times New Roman"/>
          <w:sz w:val="28"/>
          <w:lang w:eastAsia="en-US"/>
        </w:rPr>
        <w:t>по итогам проведенной Конференции буд</w:t>
      </w:r>
      <w:r w:rsidR="003A6C1C" w:rsidRPr="00C9639A">
        <w:rPr>
          <w:rFonts w:ascii="Times New Roman" w:eastAsiaTheme="minorHAnsi" w:hAnsi="Times New Roman" w:cs="Times New Roman"/>
          <w:sz w:val="28"/>
          <w:lang w:eastAsia="en-US"/>
        </w:rPr>
        <w:t>е</w:t>
      </w:r>
      <w:r w:rsidRPr="00C9639A">
        <w:rPr>
          <w:rFonts w:ascii="Times New Roman" w:eastAsiaTheme="minorHAnsi" w:hAnsi="Times New Roman" w:cs="Times New Roman"/>
          <w:sz w:val="28"/>
          <w:lang w:eastAsia="en-US"/>
        </w:rPr>
        <w:t>т предложен</w:t>
      </w:r>
      <w:r w:rsidR="003A6C1C" w:rsidRPr="00C9639A">
        <w:rPr>
          <w:rFonts w:ascii="Times New Roman" w:eastAsiaTheme="minorHAnsi" w:hAnsi="Times New Roman" w:cs="Times New Roman"/>
          <w:sz w:val="28"/>
          <w:lang w:eastAsia="en-US"/>
        </w:rPr>
        <w:t>о</w:t>
      </w:r>
      <w:r w:rsidR="00BD4955"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 подготовить стать</w:t>
      </w:r>
      <w:r w:rsidR="00384C5C" w:rsidRPr="00C9639A">
        <w:rPr>
          <w:rFonts w:ascii="Times New Roman" w:eastAsiaTheme="minorHAnsi" w:hAnsi="Times New Roman" w:cs="Times New Roman"/>
          <w:sz w:val="28"/>
          <w:lang w:eastAsia="en-US"/>
        </w:rPr>
        <w:t>и</w:t>
      </w:r>
      <w:r w:rsidR="00BD4955"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 для</w:t>
      </w:r>
      <w:r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 публикации в журнал</w:t>
      </w:r>
      <w:r w:rsidR="009631C5" w:rsidRPr="00C9639A">
        <w:rPr>
          <w:rFonts w:ascii="Times New Roman" w:eastAsiaTheme="minorHAnsi" w:hAnsi="Times New Roman" w:cs="Times New Roman"/>
          <w:sz w:val="28"/>
          <w:lang w:eastAsia="en-US"/>
        </w:rPr>
        <w:t>е</w:t>
      </w:r>
      <w:r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9631C5"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ФГБУН Институт проблем региональной экономики Российской академии наук </w:t>
      </w:r>
      <w:r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«Экономика </w:t>
      </w:r>
      <w:proofErr w:type="spellStart"/>
      <w:r w:rsidRPr="00C9639A">
        <w:rPr>
          <w:rFonts w:ascii="Times New Roman" w:eastAsiaTheme="minorHAnsi" w:hAnsi="Times New Roman" w:cs="Times New Roman"/>
          <w:sz w:val="28"/>
          <w:lang w:eastAsia="en-US"/>
        </w:rPr>
        <w:t>Северо-Запада</w:t>
      </w:r>
      <w:proofErr w:type="spellEnd"/>
      <w:r w:rsidRPr="00C9639A">
        <w:rPr>
          <w:rFonts w:ascii="Times New Roman" w:eastAsiaTheme="minorHAnsi" w:hAnsi="Times New Roman" w:cs="Times New Roman"/>
          <w:sz w:val="28"/>
          <w:lang w:eastAsia="en-US"/>
        </w:rPr>
        <w:t xml:space="preserve">: проблемы и перспективы </w:t>
      </w:r>
      <w:r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развития»</w:t>
      </w:r>
      <w:r w:rsidR="00755420"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4C5C"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C9639A">
        <w:rPr>
          <w:rFonts w:ascii="Times New Roman" w:hAnsi="Times New Roman" w:cs="Times New Roman"/>
          <w:sz w:val="28"/>
          <w:szCs w:val="28"/>
        </w:rPr>
        <w:t>журнал включен в перечень ВАК</w:t>
      </w:r>
      <w:r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D40B8D" w:rsidRDefault="00D40B8D" w:rsidP="007B1327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60CC5" w:rsidRPr="005201A2" w:rsidRDefault="00D60CC5" w:rsidP="007B1327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1C2E" w:rsidRPr="00E81C2E" w:rsidRDefault="00E81C2E" w:rsidP="007B1327">
      <w:pPr>
        <w:widowControl/>
        <w:shd w:val="clear" w:color="auto" w:fill="B8CCE4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1C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Адрес оргкомитета и контактное лицо:</w:t>
      </w:r>
    </w:p>
    <w:p w:rsidR="00E81C2E" w:rsidRPr="001B0628" w:rsidRDefault="00E81C2E" w:rsidP="007B1327">
      <w:pPr>
        <w:widowControl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1B0628">
        <w:rPr>
          <w:rFonts w:ascii="Times New Roman" w:hAnsi="Times New Roman" w:cs="Times New Roman"/>
          <w:sz w:val="28"/>
          <w:szCs w:val="28"/>
        </w:rPr>
        <w:t>39805</w:t>
      </w:r>
      <w:r w:rsidR="00492C8F" w:rsidRPr="001B0628">
        <w:rPr>
          <w:rFonts w:ascii="Times New Roman" w:hAnsi="Times New Roman" w:cs="Times New Roman"/>
          <w:sz w:val="28"/>
          <w:szCs w:val="28"/>
        </w:rPr>
        <w:t>5</w:t>
      </w:r>
      <w:r w:rsidRPr="001B0628">
        <w:rPr>
          <w:rFonts w:ascii="Times New Roman" w:hAnsi="Times New Roman" w:cs="Times New Roman"/>
          <w:sz w:val="28"/>
          <w:szCs w:val="28"/>
        </w:rPr>
        <w:t xml:space="preserve">, Россия, </w:t>
      </w:r>
      <w:proofErr w:type="gramStart"/>
      <w:r w:rsidRPr="001B06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B0628">
        <w:rPr>
          <w:rFonts w:ascii="Times New Roman" w:hAnsi="Times New Roman" w:cs="Times New Roman"/>
          <w:sz w:val="28"/>
          <w:szCs w:val="28"/>
        </w:rPr>
        <w:t xml:space="preserve">. Липецк, ул. </w:t>
      </w:r>
      <w:r w:rsidR="00492C8F" w:rsidRPr="001B0628">
        <w:rPr>
          <w:rFonts w:ascii="Times New Roman" w:hAnsi="Times New Roman" w:cs="Times New Roman"/>
          <w:sz w:val="28"/>
          <w:szCs w:val="28"/>
        </w:rPr>
        <w:t>Московская</w:t>
      </w:r>
      <w:r w:rsidRPr="001B0628">
        <w:rPr>
          <w:rFonts w:ascii="Times New Roman" w:hAnsi="Times New Roman" w:cs="Times New Roman"/>
          <w:sz w:val="28"/>
          <w:szCs w:val="28"/>
        </w:rPr>
        <w:t xml:space="preserve">, </w:t>
      </w:r>
      <w:r w:rsidR="001B0628" w:rsidRPr="001B0628">
        <w:rPr>
          <w:rFonts w:ascii="Times New Roman" w:hAnsi="Times New Roman" w:cs="Times New Roman"/>
          <w:sz w:val="28"/>
          <w:szCs w:val="28"/>
        </w:rPr>
        <w:t>30</w:t>
      </w:r>
      <w:r w:rsidRPr="001B0628">
        <w:rPr>
          <w:rFonts w:ascii="Times New Roman" w:hAnsi="Times New Roman" w:cs="Times New Roman"/>
          <w:sz w:val="28"/>
          <w:szCs w:val="28"/>
        </w:rPr>
        <w:t xml:space="preserve">, Липецкий государственный технический университет. Контактное лицо: </w:t>
      </w:r>
      <w:proofErr w:type="spellStart"/>
      <w:r w:rsidR="001B0628" w:rsidRPr="001B0628">
        <w:rPr>
          <w:rFonts w:ascii="Times New Roman" w:hAnsi="Times New Roman" w:cs="Times New Roman"/>
          <w:sz w:val="28"/>
          <w:szCs w:val="28"/>
        </w:rPr>
        <w:t>Гринавцева</w:t>
      </w:r>
      <w:proofErr w:type="spellEnd"/>
      <w:r w:rsidR="001B0628" w:rsidRPr="001B0628">
        <w:rPr>
          <w:rFonts w:ascii="Times New Roman" w:hAnsi="Times New Roman" w:cs="Times New Roman"/>
          <w:sz w:val="28"/>
          <w:szCs w:val="28"/>
        </w:rPr>
        <w:t xml:space="preserve"> Елена Валериевна,</w:t>
      </w:r>
      <w:r w:rsidRPr="001B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B0628" w:rsidRPr="001B06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B0628" w:rsidRPr="001B0628">
        <w:rPr>
          <w:rFonts w:ascii="Times New Roman" w:hAnsi="Times New Roman" w:cs="Times New Roman"/>
          <w:sz w:val="28"/>
          <w:szCs w:val="28"/>
        </w:rPr>
        <w:t>.э.н</w:t>
      </w:r>
      <w:proofErr w:type="spellEnd"/>
      <w:r w:rsidR="001B0628" w:rsidRPr="001B0628">
        <w:rPr>
          <w:rFonts w:ascii="Times New Roman" w:hAnsi="Times New Roman" w:cs="Times New Roman"/>
          <w:sz w:val="28"/>
          <w:szCs w:val="28"/>
        </w:rPr>
        <w:t>., доцент кафедры экономики и финансов ЛГТУ</w:t>
      </w:r>
      <w:r w:rsidRPr="001B0628">
        <w:rPr>
          <w:rFonts w:ascii="Times New Roman" w:hAnsi="Times New Roman" w:cs="Times New Roman"/>
          <w:sz w:val="28"/>
          <w:szCs w:val="28"/>
        </w:rPr>
        <w:t>, 8(4742) 32</w:t>
      </w:r>
      <w:r w:rsidR="001B0628" w:rsidRPr="001B0628">
        <w:rPr>
          <w:rFonts w:ascii="Times New Roman" w:hAnsi="Times New Roman" w:cs="Times New Roman"/>
          <w:sz w:val="28"/>
          <w:szCs w:val="28"/>
        </w:rPr>
        <w:t>-</w:t>
      </w:r>
      <w:r w:rsidRPr="001B0628">
        <w:rPr>
          <w:rFonts w:ascii="Times New Roman" w:hAnsi="Times New Roman" w:cs="Times New Roman"/>
          <w:sz w:val="28"/>
          <w:szCs w:val="28"/>
        </w:rPr>
        <w:t>8</w:t>
      </w:r>
      <w:r w:rsidR="001B0628" w:rsidRPr="001B0628">
        <w:rPr>
          <w:rFonts w:ascii="Times New Roman" w:hAnsi="Times New Roman" w:cs="Times New Roman"/>
          <w:sz w:val="28"/>
          <w:szCs w:val="28"/>
        </w:rPr>
        <w:t>2-51</w:t>
      </w:r>
      <w:r w:rsidRPr="001B0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628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B06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B0628" w:rsidRPr="001B0628">
        <w:rPr>
          <w:rFonts w:ascii="Times New Roman" w:hAnsi="Times New Roman" w:cs="Times New Roman"/>
          <w:sz w:val="28"/>
          <w:szCs w:val="28"/>
        </w:rPr>
        <w:t>grinavtseva_ev@stu.lipetsk.ru</w:t>
      </w:r>
      <w:proofErr w:type="spellEnd"/>
      <w:r w:rsidRPr="001B062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E81C2E" w:rsidRPr="000C7504" w:rsidRDefault="00E81C2E" w:rsidP="007B1327">
      <w:pPr>
        <w:widowControl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E81C2E" w:rsidRDefault="00E81C2E" w:rsidP="007B1327">
      <w:pPr>
        <w:widowControl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C4D2C" w:rsidRDefault="008C4D2C" w:rsidP="007B1327">
      <w:pPr>
        <w:widowControl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C4D2C" w:rsidRPr="00E81C2E" w:rsidRDefault="008C4D2C" w:rsidP="007B1327">
      <w:pPr>
        <w:widowControl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81C2E" w:rsidRPr="00E81C2E" w:rsidRDefault="00E81C2E" w:rsidP="007B1327">
      <w:pPr>
        <w:widowControl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81C2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БЛАГОДАРИМ ЗА ПРОЯВЛЕННЫЙ ИНТЕРЕС И НАДЕЕМСЯ</w:t>
      </w:r>
    </w:p>
    <w:p w:rsidR="00E74D79" w:rsidRPr="006D3FA3" w:rsidRDefault="00E81C2E" w:rsidP="007B1327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6D3FA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 ДАЛЬНЕЙШЕЕ СОТРУДНИЧЕСТВО!</w:t>
      </w:r>
    </w:p>
    <w:sectPr w:rsidR="00E74D79" w:rsidRPr="006D3FA3" w:rsidSect="007B1327">
      <w:type w:val="continuous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5B" w:rsidRDefault="0047525B" w:rsidP="00E81C2E">
      <w:pPr>
        <w:spacing w:line="240" w:lineRule="auto"/>
      </w:pPr>
      <w:r>
        <w:separator/>
      </w:r>
    </w:p>
  </w:endnote>
  <w:endnote w:type="continuationSeparator" w:id="0">
    <w:p w:rsidR="0047525B" w:rsidRDefault="0047525B" w:rsidP="00E81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5B" w:rsidRDefault="0047525B" w:rsidP="00E81C2E">
      <w:pPr>
        <w:spacing w:line="240" w:lineRule="auto"/>
      </w:pPr>
      <w:r>
        <w:separator/>
      </w:r>
    </w:p>
  </w:footnote>
  <w:footnote w:type="continuationSeparator" w:id="0">
    <w:p w:rsidR="0047525B" w:rsidRDefault="0047525B" w:rsidP="00E81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DE9"/>
    <w:multiLevelType w:val="hybridMultilevel"/>
    <w:tmpl w:val="AFD0451E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444CDF"/>
    <w:multiLevelType w:val="hybridMultilevel"/>
    <w:tmpl w:val="D778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43C2"/>
    <w:multiLevelType w:val="hybridMultilevel"/>
    <w:tmpl w:val="F5045352"/>
    <w:lvl w:ilvl="0" w:tplc="E4201F6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24904">
      <w:start w:val="1"/>
      <w:numFmt w:val="lowerLetter"/>
      <w:lvlText w:val="%2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D80CF4">
      <w:start w:val="1"/>
      <w:numFmt w:val="lowerRoman"/>
      <w:lvlText w:val="%3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7838FC">
      <w:start w:val="1"/>
      <w:numFmt w:val="decimal"/>
      <w:lvlText w:val="%4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B4138C">
      <w:start w:val="1"/>
      <w:numFmt w:val="lowerLetter"/>
      <w:lvlText w:val="%5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F8EA98">
      <w:start w:val="1"/>
      <w:numFmt w:val="lowerRoman"/>
      <w:lvlText w:val="%6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A4A0DA">
      <w:start w:val="1"/>
      <w:numFmt w:val="decimal"/>
      <w:lvlText w:val="%7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DC5018">
      <w:start w:val="1"/>
      <w:numFmt w:val="lowerLetter"/>
      <w:lvlText w:val="%8"/>
      <w:lvlJc w:val="left"/>
      <w:pPr>
        <w:ind w:left="6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DA841A">
      <w:start w:val="1"/>
      <w:numFmt w:val="lowerRoman"/>
      <w:lvlText w:val="%9"/>
      <w:lvlJc w:val="left"/>
      <w:pPr>
        <w:ind w:left="6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3220D0"/>
    <w:multiLevelType w:val="multilevel"/>
    <w:tmpl w:val="0DD4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E6C19"/>
    <w:multiLevelType w:val="multilevel"/>
    <w:tmpl w:val="D73812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4D991FE4"/>
    <w:multiLevelType w:val="hybridMultilevel"/>
    <w:tmpl w:val="33CED85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9106ADC"/>
    <w:multiLevelType w:val="hybridMultilevel"/>
    <w:tmpl w:val="06E252C2"/>
    <w:lvl w:ilvl="0" w:tplc="A6381C4C">
      <w:start w:val="1"/>
      <w:numFmt w:val="decimal"/>
      <w:suff w:val="space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3152"/>
    <w:rsid w:val="000170C8"/>
    <w:rsid w:val="00042121"/>
    <w:rsid w:val="000707BF"/>
    <w:rsid w:val="0007537B"/>
    <w:rsid w:val="0009539D"/>
    <w:rsid w:val="000A17C9"/>
    <w:rsid w:val="000A1D6C"/>
    <w:rsid w:val="000A393C"/>
    <w:rsid w:val="000A55E3"/>
    <w:rsid w:val="000C266A"/>
    <w:rsid w:val="000C3EF9"/>
    <w:rsid w:val="000C7504"/>
    <w:rsid w:val="000D1FA8"/>
    <w:rsid w:val="000D71A2"/>
    <w:rsid w:val="000E0397"/>
    <w:rsid w:val="000F3841"/>
    <w:rsid w:val="001345B9"/>
    <w:rsid w:val="00136B23"/>
    <w:rsid w:val="0016675A"/>
    <w:rsid w:val="0018048B"/>
    <w:rsid w:val="001B0628"/>
    <w:rsid w:val="001E27D3"/>
    <w:rsid w:val="001E6250"/>
    <w:rsid w:val="001F626C"/>
    <w:rsid w:val="001F7CFD"/>
    <w:rsid w:val="002031C7"/>
    <w:rsid w:val="00204B76"/>
    <w:rsid w:val="00205CB4"/>
    <w:rsid w:val="00212F17"/>
    <w:rsid w:val="00231FCD"/>
    <w:rsid w:val="00240615"/>
    <w:rsid w:val="002429A7"/>
    <w:rsid w:val="00263F18"/>
    <w:rsid w:val="00273415"/>
    <w:rsid w:val="002A089A"/>
    <w:rsid w:val="002B18BC"/>
    <w:rsid w:val="002C576D"/>
    <w:rsid w:val="002D1434"/>
    <w:rsid w:val="002E081F"/>
    <w:rsid w:val="002E7801"/>
    <w:rsid w:val="003164B3"/>
    <w:rsid w:val="00322DB7"/>
    <w:rsid w:val="00351AC1"/>
    <w:rsid w:val="00351DA9"/>
    <w:rsid w:val="0035203E"/>
    <w:rsid w:val="00372C8C"/>
    <w:rsid w:val="00384C5C"/>
    <w:rsid w:val="00397404"/>
    <w:rsid w:val="003A4A1C"/>
    <w:rsid w:val="003A6C1C"/>
    <w:rsid w:val="003C4ADD"/>
    <w:rsid w:val="003D42CE"/>
    <w:rsid w:val="003D42D4"/>
    <w:rsid w:val="003F5E2A"/>
    <w:rsid w:val="00410AAA"/>
    <w:rsid w:val="00425D45"/>
    <w:rsid w:val="004363C5"/>
    <w:rsid w:val="00466849"/>
    <w:rsid w:val="0047525B"/>
    <w:rsid w:val="00492C8F"/>
    <w:rsid w:val="004F04AF"/>
    <w:rsid w:val="0050307F"/>
    <w:rsid w:val="005201A2"/>
    <w:rsid w:val="00545FF6"/>
    <w:rsid w:val="005723F8"/>
    <w:rsid w:val="00587148"/>
    <w:rsid w:val="0059474A"/>
    <w:rsid w:val="005E0A2D"/>
    <w:rsid w:val="00611467"/>
    <w:rsid w:val="00614612"/>
    <w:rsid w:val="00617B7F"/>
    <w:rsid w:val="0065149E"/>
    <w:rsid w:val="00685280"/>
    <w:rsid w:val="006B3856"/>
    <w:rsid w:val="006C512B"/>
    <w:rsid w:val="006D3FA3"/>
    <w:rsid w:val="0070200D"/>
    <w:rsid w:val="00715E03"/>
    <w:rsid w:val="00722668"/>
    <w:rsid w:val="007316C3"/>
    <w:rsid w:val="0073712B"/>
    <w:rsid w:val="00742FD3"/>
    <w:rsid w:val="00745F96"/>
    <w:rsid w:val="0074609E"/>
    <w:rsid w:val="00752958"/>
    <w:rsid w:val="00755420"/>
    <w:rsid w:val="00764626"/>
    <w:rsid w:val="00774591"/>
    <w:rsid w:val="007909AB"/>
    <w:rsid w:val="00795D14"/>
    <w:rsid w:val="007A5359"/>
    <w:rsid w:val="007A65D6"/>
    <w:rsid w:val="007B1327"/>
    <w:rsid w:val="007B16C3"/>
    <w:rsid w:val="007B6239"/>
    <w:rsid w:val="007E0A51"/>
    <w:rsid w:val="007E3152"/>
    <w:rsid w:val="007F5A59"/>
    <w:rsid w:val="00803381"/>
    <w:rsid w:val="00821B49"/>
    <w:rsid w:val="00844760"/>
    <w:rsid w:val="00850278"/>
    <w:rsid w:val="008B0129"/>
    <w:rsid w:val="008B2F66"/>
    <w:rsid w:val="008C4D2C"/>
    <w:rsid w:val="008C7D69"/>
    <w:rsid w:val="008E3FAD"/>
    <w:rsid w:val="009042CC"/>
    <w:rsid w:val="00925475"/>
    <w:rsid w:val="00934323"/>
    <w:rsid w:val="00936A37"/>
    <w:rsid w:val="009631C5"/>
    <w:rsid w:val="0096708B"/>
    <w:rsid w:val="009857FA"/>
    <w:rsid w:val="009D1F63"/>
    <w:rsid w:val="009D552E"/>
    <w:rsid w:val="009F4950"/>
    <w:rsid w:val="00A07DF2"/>
    <w:rsid w:val="00A17989"/>
    <w:rsid w:val="00A2789C"/>
    <w:rsid w:val="00A27DF1"/>
    <w:rsid w:val="00A3107E"/>
    <w:rsid w:val="00A442CF"/>
    <w:rsid w:val="00A7176B"/>
    <w:rsid w:val="00A94B0D"/>
    <w:rsid w:val="00AC6881"/>
    <w:rsid w:val="00AD1A0F"/>
    <w:rsid w:val="00AE0272"/>
    <w:rsid w:val="00AE0905"/>
    <w:rsid w:val="00AF1F7F"/>
    <w:rsid w:val="00B0650E"/>
    <w:rsid w:val="00B40AE2"/>
    <w:rsid w:val="00B64018"/>
    <w:rsid w:val="00B80CAD"/>
    <w:rsid w:val="00B925ED"/>
    <w:rsid w:val="00BB2FFC"/>
    <w:rsid w:val="00BD1FC6"/>
    <w:rsid w:val="00BD4955"/>
    <w:rsid w:val="00BE23CE"/>
    <w:rsid w:val="00BF4022"/>
    <w:rsid w:val="00BF7D26"/>
    <w:rsid w:val="00C058CD"/>
    <w:rsid w:val="00C30459"/>
    <w:rsid w:val="00C56F09"/>
    <w:rsid w:val="00C8416E"/>
    <w:rsid w:val="00C9639A"/>
    <w:rsid w:val="00CA5C9F"/>
    <w:rsid w:val="00CE5E65"/>
    <w:rsid w:val="00D01C30"/>
    <w:rsid w:val="00D05F37"/>
    <w:rsid w:val="00D12EBC"/>
    <w:rsid w:val="00D162D1"/>
    <w:rsid w:val="00D2126D"/>
    <w:rsid w:val="00D24390"/>
    <w:rsid w:val="00D40B8D"/>
    <w:rsid w:val="00D53138"/>
    <w:rsid w:val="00D60CC5"/>
    <w:rsid w:val="00D61C7E"/>
    <w:rsid w:val="00D660B5"/>
    <w:rsid w:val="00D71BC3"/>
    <w:rsid w:val="00D75218"/>
    <w:rsid w:val="00D805BF"/>
    <w:rsid w:val="00D942EE"/>
    <w:rsid w:val="00DB0C62"/>
    <w:rsid w:val="00DB242C"/>
    <w:rsid w:val="00DC5EF4"/>
    <w:rsid w:val="00E041B0"/>
    <w:rsid w:val="00E67ABF"/>
    <w:rsid w:val="00E74D79"/>
    <w:rsid w:val="00E81C2E"/>
    <w:rsid w:val="00EA7092"/>
    <w:rsid w:val="00EB4843"/>
    <w:rsid w:val="00EB4CAF"/>
    <w:rsid w:val="00ED4741"/>
    <w:rsid w:val="00EE1760"/>
    <w:rsid w:val="00EF6C89"/>
    <w:rsid w:val="00F020E5"/>
    <w:rsid w:val="00F14C37"/>
    <w:rsid w:val="00F21AFF"/>
    <w:rsid w:val="00F43D42"/>
    <w:rsid w:val="00F50D14"/>
    <w:rsid w:val="00F60BD3"/>
    <w:rsid w:val="00FB1FCD"/>
    <w:rsid w:val="00FF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50D14"/>
    <w:pPr>
      <w:widowControl w:val="0"/>
      <w:spacing w:line="260" w:lineRule="auto"/>
      <w:ind w:firstLine="70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15E03"/>
    <w:pPr>
      <w:autoSpaceDE w:val="0"/>
      <w:autoSpaceDN w:val="0"/>
      <w:adjustRightInd w:val="0"/>
      <w:spacing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7DB"/>
    <w:rPr>
      <w:sz w:val="0"/>
      <w:szCs w:val="0"/>
    </w:rPr>
  </w:style>
  <w:style w:type="character" w:styleId="a5">
    <w:name w:val="Hyperlink"/>
    <w:uiPriority w:val="99"/>
    <w:unhideWhenUsed/>
    <w:rsid w:val="00D01C30"/>
    <w:rPr>
      <w:color w:val="0000FF"/>
      <w:u w:val="single"/>
    </w:rPr>
  </w:style>
  <w:style w:type="paragraph" w:styleId="a6">
    <w:name w:val="List Paragraph"/>
    <w:basedOn w:val="a"/>
    <w:qFormat/>
    <w:rsid w:val="009042CC"/>
    <w:pPr>
      <w:widowControl/>
      <w:spacing w:after="200" w:line="276" w:lineRule="auto"/>
      <w:ind w:left="720" w:firstLine="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E81C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E81C2E"/>
    <w:pPr>
      <w:widowControl/>
      <w:spacing w:line="240" w:lineRule="auto"/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E81C2E"/>
    <w:rPr>
      <w:rFonts w:asciiTheme="minorHAnsi" w:eastAsiaTheme="minorHAnsi" w:hAnsiTheme="minorHAnsi" w:cstheme="minorBidi"/>
      <w:lang w:eastAsia="en-US"/>
    </w:rPr>
  </w:style>
  <w:style w:type="character" w:styleId="aa">
    <w:name w:val="footnote reference"/>
    <w:basedOn w:val="a0"/>
    <w:uiPriority w:val="99"/>
    <w:semiHidden/>
    <w:unhideWhenUsed/>
    <w:rsid w:val="00E81C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58752-C33F-48D3-8D30-51E0B866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ПРЕДСТАВЛЕНИЮ ТЕЗИСОВ ДЛЯ СБОРНИКА ЛГТУ</vt:lpstr>
    </vt:vector>
  </TitlesOfParts>
  <Company>Home</Company>
  <LinksUpToDate>false</LinksUpToDate>
  <CharactersWithSpaces>4638</CharactersWithSpaces>
  <SharedDoc>false</SharedDoc>
  <HLinks>
    <vt:vector size="6" baseType="variant"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mailto:gsf_science@rambler.ru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ПРЕДСТАВЛЕНИЮ ТЕЗИСОВ ДЛЯ СБОРНИКА ЛГТУ</dc:title>
  <dc:creator>ksm</dc:creator>
  <cp:lastModifiedBy>user</cp:lastModifiedBy>
  <cp:revision>3</cp:revision>
  <cp:lastPrinted>2024-01-23T10:07:00Z</cp:lastPrinted>
  <dcterms:created xsi:type="dcterms:W3CDTF">2024-02-20T09:48:00Z</dcterms:created>
  <dcterms:modified xsi:type="dcterms:W3CDTF">2024-02-20T10:11:00Z</dcterms:modified>
</cp:coreProperties>
</file>