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8B120" w14:textId="599852E3" w:rsidR="00E518D5" w:rsidRDefault="006A63FB" w:rsidP="008C0A4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3FB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6A63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6CAD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6A63FB">
        <w:rPr>
          <w:rFonts w:ascii="Times New Roman" w:hAnsi="Times New Roman" w:cs="Times New Roman"/>
          <w:b/>
          <w:bCs/>
          <w:sz w:val="24"/>
          <w:szCs w:val="24"/>
        </w:rPr>
        <w:t xml:space="preserve">аучно-практическая конференция с международным участием </w:t>
      </w:r>
    </w:p>
    <w:p w14:paraId="3AE61FD3" w14:textId="74704E4C" w:rsidR="006A63FB" w:rsidRDefault="006A63FB" w:rsidP="008C0A4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3FB">
        <w:rPr>
          <w:rFonts w:ascii="Times New Roman" w:hAnsi="Times New Roman" w:cs="Times New Roman"/>
          <w:b/>
          <w:bCs/>
          <w:sz w:val="24"/>
          <w:szCs w:val="24"/>
        </w:rPr>
        <w:t>«Актуальные проблемы информатизации в цифровой экономике и научных исследованиях – 202</w:t>
      </w:r>
      <w:r w:rsidR="00274FB2" w:rsidRPr="00274FB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A63F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D268446" w14:textId="3D6A87BD" w:rsidR="00C30E10" w:rsidRPr="00063B33" w:rsidRDefault="00C30E10" w:rsidP="008C0A4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3B33">
        <w:rPr>
          <w:rFonts w:ascii="Times New Roman" w:hAnsi="Times New Roman" w:cs="Times New Roman"/>
          <w:b/>
          <w:bCs/>
          <w:sz w:val="24"/>
          <w:szCs w:val="24"/>
        </w:rPr>
        <w:t>Уважаемые коллеги!</w:t>
      </w:r>
    </w:p>
    <w:p w14:paraId="3FD1B9B8" w14:textId="7EA0F06A" w:rsidR="00C30E10" w:rsidRPr="00D72B6E" w:rsidRDefault="00C30E10" w:rsidP="00A8274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B33"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</w:t>
      </w:r>
      <w:r w:rsidR="00B309EE" w:rsidRPr="00B309EE">
        <w:rPr>
          <w:rFonts w:ascii="Times New Roman" w:hAnsi="Times New Roman" w:cs="Times New Roman"/>
          <w:sz w:val="24"/>
          <w:szCs w:val="24"/>
        </w:rPr>
        <w:t>I</w:t>
      </w:r>
      <w:r w:rsidR="00B309E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309EE" w:rsidRPr="00B309EE">
        <w:rPr>
          <w:rFonts w:ascii="Times New Roman" w:hAnsi="Times New Roman" w:cs="Times New Roman"/>
          <w:sz w:val="24"/>
          <w:szCs w:val="24"/>
        </w:rPr>
        <w:t xml:space="preserve"> научно-практичес</w:t>
      </w:r>
      <w:r w:rsidR="00B309EE">
        <w:rPr>
          <w:rFonts w:ascii="Times New Roman" w:hAnsi="Times New Roman" w:cs="Times New Roman"/>
          <w:sz w:val="24"/>
          <w:szCs w:val="24"/>
        </w:rPr>
        <w:t>кой</w:t>
      </w:r>
      <w:r w:rsidR="00B309EE" w:rsidRPr="00B309EE">
        <w:rPr>
          <w:rFonts w:ascii="Times New Roman" w:hAnsi="Times New Roman" w:cs="Times New Roman"/>
          <w:sz w:val="24"/>
          <w:szCs w:val="24"/>
        </w:rPr>
        <w:t xml:space="preserve"> конференци</w:t>
      </w:r>
      <w:r w:rsidR="00B309EE">
        <w:rPr>
          <w:rFonts w:ascii="Times New Roman" w:hAnsi="Times New Roman" w:cs="Times New Roman"/>
          <w:sz w:val="24"/>
          <w:szCs w:val="24"/>
        </w:rPr>
        <w:t>и</w:t>
      </w:r>
      <w:r w:rsidR="00B309EE" w:rsidRPr="00B309EE">
        <w:rPr>
          <w:rFonts w:ascii="Times New Roman" w:hAnsi="Times New Roman" w:cs="Times New Roman"/>
          <w:sz w:val="24"/>
          <w:szCs w:val="24"/>
        </w:rPr>
        <w:t xml:space="preserve"> с международным участием </w:t>
      </w:r>
      <w:r w:rsidR="00B309EE" w:rsidRPr="00B309EE">
        <w:rPr>
          <w:rFonts w:ascii="Times New Roman" w:hAnsi="Times New Roman" w:cs="Times New Roman"/>
          <w:b/>
          <w:bCs/>
          <w:sz w:val="24"/>
          <w:szCs w:val="24"/>
        </w:rPr>
        <w:t>«Актуальные проблемы информатизации в цифровой экономике и научных исследованиях – 2023»</w:t>
      </w:r>
      <w:r w:rsidRPr="00063B33">
        <w:rPr>
          <w:rFonts w:ascii="Times New Roman" w:hAnsi="Times New Roman" w:cs="Times New Roman"/>
          <w:sz w:val="24"/>
          <w:szCs w:val="24"/>
        </w:rPr>
        <w:t>, которая состоится</w:t>
      </w:r>
      <w:r w:rsidR="00FC3613">
        <w:rPr>
          <w:rFonts w:ascii="Times New Roman" w:hAnsi="Times New Roman" w:cs="Times New Roman"/>
          <w:sz w:val="24"/>
          <w:szCs w:val="24"/>
        </w:rPr>
        <w:t xml:space="preserve"> в</w:t>
      </w:r>
      <w:r w:rsidRPr="00063B33">
        <w:rPr>
          <w:rFonts w:ascii="Times New Roman" w:hAnsi="Times New Roman" w:cs="Times New Roman"/>
          <w:sz w:val="24"/>
          <w:szCs w:val="24"/>
        </w:rPr>
        <w:t xml:space="preserve"> Национальном исследовательском университете «МИЭТ» </w:t>
      </w:r>
      <w:r w:rsidR="00D72B6E" w:rsidRPr="00D72B6E">
        <w:rPr>
          <w:rFonts w:ascii="Times New Roman" w:hAnsi="Times New Roman" w:cs="Times New Roman"/>
          <w:sz w:val="24"/>
          <w:szCs w:val="24"/>
        </w:rPr>
        <w:t xml:space="preserve">23-24 </w:t>
      </w:r>
      <w:r w:rsidR="00D72B6E">
        <w:rPr>
          <w:rFonts w:ascii="Times New Roman" w:hAnsi="Times New Roman" w:cs="Times New Roman"/>
          <w:sz w:val="24"/>
          <w:szCs w:val="24"/>
        </w:rPr>
        <w:t>ноября 2023 года.</w:t>
      </w:r>
    </w:p>
    <w:p w14:paraId="5D971259" w14:textId="19FD8A10" w:rsidR="00B309EE" w:rsidRPr="00063B33" w:rsidRDefault="00B309EE" w:rsidP="00A8274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9EE">
        <w:rPr>
          <w:rFonts w:ascii="Times New Roman" w:hAnsi="Times New Roman" w:cs="Times New Roman"/>
          <w:sz w:val="24"/>
          <w:szCs w:val="24"/>
        </w:rPr>
        <w:t>Цель проведения конференции –</w:t>
      </w:r>
      <w:r w:rsidR="00BC59C9">
        <w:rPr>
          <w:rFonts w:ascii="Times New Roman" w:hAnsi="Times New Roman" w:cs="Times New Roman"/>
          <w:sz w:val="24"/>
          <w:szCs w:val="24"/>
        </w:rPr>
        <w:t xml:space="preserve"> </w:t>
      </w:r>
      <w:r w:rsidRPr="00B309EE">
        <w:rPr>
          <w:rFonts w:ascii="Times New Roman" w:hAnsi="Times New Roman" w:cs="Times New Roman"/>
          <w:sz w:val="24"/>
          <w:szCs w:val="24"/>
        </w:rPr>
        <w:t>обмен опытом и новыми знаниями в области информатизации цифровой экономик</w:t>
      </w:r>
      <w:r w:rsidR="00BC59C9">
        <w:rPr>
          <w:rFonts w:ascii="Times New Roman" w:hAnsi="Times New Roman" w:cs="Times New Roman"/>
          <w:sz w:val="24"/>
          <w:szCs w:val="24"/>
        </w:rPr>
        <w:t>и</w:t>
      </w:r>
      <w:r w:rsidRPr="00B309EE">
        <w:rPr>
          <w:rFonts w:ascii="Times New Roman" w:hAnsi="Times New Roman" w:cs="Times New Roman"/>
          <w:sz w:val="24"/>
          <w:szCs w:val="24"/>
        </w:rPr>
        <w:t xml:space="preserve">, в научных исследованиях, разработке информационно-управляющих систем и комплексов на микроэлектронной компонентной базе, </w:t>
      </w:r>
      <w:r w:rsidR="00BC59C9">
        <w:rPr>
          <w:rFonts w:ascii="Times New Roman" w:hAnsi="Times New Roman" w:cs="Times New Roman"/>
          <w:sz w:val="24"/>
          <w:szCs w:val="24"/>
        </w:rPr>
        <w:t xml:space="preserve">в </w:t>
      </w:r>
      <w:r w:rsidRPr="00B309EE">
        <w:rPr>
          <w:rFonts w:ascii="Times New Roman" w:hAnsi="Times New Roman" w:cs="Times New Roman"/>
          <w:sz w:val="24"/>
          <w:szCs w:val="24"/>
        </w:rPr>
        <w:t>информационной безопасности и их практического использования в наукоемких отраслях экономики, а также</w:t>
      </w:r>
      <w:r w:rsidR="00BC59C9">
        <w:rPr>
          <w:rFonts w:ascii="Times New Roman" w:hAnsi="Times New Roman" w:cs="Times New Roman"/>
          <w:sz w:val="24"/>
          <w:szCs w:val="24"/>
        </w:rPr>
        <w:t xml:space="preserve"> </w:t>
      </w:r>
      <w:r w:rsidRPr="00B309EE">
        <w:rPr>
          <w:rFonts w:ascii="Times New Roman" w:hAnsi="Times New Roman" w:cs="Times New Roman"/>
          <w:sz w:val="24"/>
          <w:szCs w:val="24"/>
        </w:rPr>
        <w:t>вопросам</w:t>
      </w:r>
      <w:r w:rsidR="00BC59C9">
        <w:rPr>
          <w:rFonts w:ascii="Times New Roman" w:hAnsi="Times New Roman" w:cs="Times New Roman"/>
          <w:sz w:val="24"/>
          <w:szCs w:val="24"/>
        </w:rPr>
        <w:t xml:space="preserve"> при</w:t>
      </w:r>
      <w:r w:rsidRPr="00B309EE">
        <w:rPr>
          <w:rFonts w:ascii="Times New Roman" w:hAnsi="Times New Roman" w:cs="Times New Roman"/>
          <w:sz w:val="24"/>
          <w:szCs w:val="24"/>
        </w:rPr>
        <w:t xml:space="preserve"> подготовк</w:t>
      </w:r>
      <w:r w:rsidR="00BC59C9">
        <w:rPr>
          <w:rFonts w:ascii="Times New Roman" w:hAnsi="Times New Roman" w:cs="Times New Roman"/>
          <w:sz w:val="24"/>
          <w:szCs w:val="24"/>
        </w:rPr>
        <w:t>е</w:t>
      </w:r>
      <w:r w:rsidRPr="00B309EE">
        <w:rPr>
          <w:rFonts w:ascii="Times New Roman" w:hAnsi="Times New Roman" w:cs="Times New Roman"/>
          <w:sz w:val="24"/>
          <w:szCs w:val="24"/>
        </w:rPr>
        <w:t xml:space="preserve"> специалистов в области информационных технологий и систем в цифровой экономике.</w:t>
      </w:r>
    </w:p>
    <w:p w14:paraId="1B62A3AB" w14:textId="2D81B4DE" w:rsidR="00C30E10" w:rsidRPr="00063B33" w:rsidRDefault="00C30E10" w:rsidP="008C0A4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3B33">
        <w:rPr>
          <w:rFonts w:ascii="Times New Roman" w:hAnsi="Times New Roman" w:cs="Times New Roman"/>
          <w:b/>
          <w:bCs/>
          <w:sz w:val="24"/>
          <w:szCs w:val="24"/>
        </w:rPr>
        <w:t>Организационный комитет конференции</w:t>
      </w:r>
    </w:p>
    <w:p w14:paraId="4BC15FC5" w14:textId="77777777" w:rsidR="00B309EE" w:rsidRPr="00B309EE" w:rsidRDefault="00B309EE" w:rsidP="008C0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9EE">
        <w:rPr>
          <w:rFonts w:ascii="Times New Roman" w:hAnsi="Times New Roman" w:cs="Times New Roman"/>
          <w:b/>
          <w:bCs/>
          <w:sz w:val="24"/>
          <w:szCs w:val="24"/>
        </w:rPr>
        <w:t>Председатель</w:t>
      </w:r>
      <w:r w:rsidRPr="00B309EE">
        <w:rPr>
          <w:rFonts w:ascii="Times New Roman" w:hAnsi="Times New Roman" w:cs="Times New Roman"/>
          <w:sz w:val="24"/>
          <w:szCs w:val="24"/>
        </w:rPr>
        <w:t xml:space="preserve"> – Гаврилов Сергей Александрович – д.т.н., профессор МИЭТ</w:t>
      </w:r>
    </w:p>
    <w:p w14:paraId="207461F0" w14:textId="77777777" w:rsidR="00B309EE" w:rsidRDefault="00B309EE" w:rsidP="008C0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9EE">
        <w:rPr>
          <w:rFonts w:ascii="Times New Roman" w:hAnsi="Times New Roman" w:cs="Times New Roman"/>
          <w:b/>
          <w:bCs/>
          <w:sz w:val="24"/>
          <w:szCs w:val="24"/>
        </w:rPr>
        <w:t>Зам. председателя</w:t>
      </w:r>
      <w:r w:rsidRPr="00B309EE">
        <w:rPr>
          <w:rFonts w:ascii="Times New Roman" w:hAnsi="Times New Roman" w:cs="Times New Roman"/>
          <w:sz w:val="24"/>
          <w:szCs w:val="24"/>
        </w:rPr>
        <w:t xml:space="preserve"> – Гагарина Лариса Геннадьевна – д.т.н., профессор МИЭТ</w:t>
      </w:r>
    </w:p>
    <w:p w14:paraId="069D1947" w14:textId="003F6D2F" w:rsidR="00B309EE" w:rsidRPr="00B42B3D" w:rsidRDefault="00B309EE" w:rsidP="008C0A4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2B3D">
        <w:rPr>
          <w:rFonts w:ascii="Times New Roman" w:hAnsi="Times New Roman" w:cs="Times New Roman"/>
          <w:b/>
          <w:bCs/>
          <w:sz w:val="24"/>
          <w:szCs w:val="24"/>
        </w:rPr>
        <w:t>Члены оргкомитета</w:t>
      </w:r>
    </w:p>
    <w:p w14:paraId="0C9A46A4" w14:textId="77777777" w:rsidR="00B309EE" w:rsidRPr="00D96927" w:rsidRDefault="00B309EE" w:rsidP="008C0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927">
        <w:rPr>
          <w:rFonts w:ascii="Times New Roman" w:hAnsi="Times New Roman" w:cs="Times New Roman"/>
          <w:sz w:val="24"/>
          <w:szCs w:val="24"/>
        </w:rPr>
        <w:t>Амелькин Сергей Анатольевич – к.т.н., руководитель Исследовательского центра Системного анализа Института программных систем РАН;</w:t>
      </w:r>
    </w:p>
    <w:p w14:paraId="086DC3AC" w14:textId="77777777" w:rsidR="00B309EE" w:rsidRPr="00D96927" w:rsidRDefault="00B309EE" w:rsidP="008C0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927">
        <w:rPr>
          <w:rFonts w:ascii="Times New Roman" w:hAnsi="Times New Roman" w:cs="Times New Roman"/>
          <w:sz w:val="24"/>
          <w:szCs w:val="24"/>
        </w:rPr>
        <w:t>Бабаян Евгений Борисович – главный конструктор Центра развития цифровой экономики МГУ им. М. В. Ломоносова, АНО «Цифровая Страна»;</w:t>
      </w:r>
    </w:p>
    <w:p w14:paraId="507AD3BB" w14:textId="77777777" w:rsidR="00B309EE" w:rsidRPr="00D96927" w:rsidRDefault="00B309EE" w:rsidP="008C0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927">
        <w:rPr>
          <w:rFonts w:ascii="Times New Roman" w:hAnsi="Times New Roman" w:cs="Times New Roman"/>
          <w:sz w:val="24"/>
          <w:szCs w:val="24"/>
        </w:rPr>
        <w:t>Беляев Андрей Александрович – д.т.н., профессор, нач. лаборатории ОАО НПЦ «ЭЛВИС»;</w:t>
      </w:r>
    </w:p>
    <w:p w14:paraId="565C9FB4" w14:textId="77777777" w:rsidR="00B309EE" w:rsidRPr="00D96927" w:rsidRDefault="00B309EE" w:rsidP="008C0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6927">
        <w:rPr>
          <w:rFonts w:ascii="Times New Roman" w:hAnsi="Times New Roman" w:cs="Times New Roman"/>
          <w:sz w:val="24"/>
          <w:szCs w:val="24"/>
        </w:rPr>
        <w:t>Бурамбаева</w:t>
      </w:r>
      <w:proofErr w:type="spellEnd"/>
      <w:r w:rsidRPr="00D96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927">
        <w:rPr>
          <w:rFonts w:ascii="Times New Roman" w:hAnsi="Times New Roman" w:cs="Times New Roman"/>
          <w:sz w:val="24"/>
          <w:szCs w:val="24"/>
        </w:rPr>
        <w:t>Нурсауле</w:t>
      </w:r>
      <w:proofErr w:type="spellEnd"/>
      <w:r w:rsidRPr="00D96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927">
        <w:rPr>
          <w:rFonts w:ascii="Times New Roman" w:hAnsi="Times New Roman" w:cs="Times New Roman"/>
          <w:sz w:val="24"/>
          <w:szCs w:val="24"/>
        </w:rPr>
        <w:t>Аманжоловна</w:t>
      </w:r>
      <w:proofErr w:type="spellEnd"/>
      <w:r w:rsidRPr="00D96927">
        <w:rPr>
          <w:rFonts w:ascii="Times New Roman" w:hAnsi="Times New Roman" w:cs="Times New Roman"/>
          <w:sz w:val="24"/>
          <w:szCs w:val="24"/>
        </w:rPr>
        <w:t xml:space="preserve"> – к.т.н., профессор, зав. кафедрой радиотехники, электроники и телекоммуникаций, Евразийский национальный университет им. Л.Н. Гумилева, Республика Казахстан, г. Нур-Султан;</w:t>
      </w:r>
    </w:p>
    <w:p w14:paraId="3396601F" w14:textId="77777777" w:rsidR="00B309EE" w:rsidRPr="00D96927" w:rsidRDefault="00B309EE" w:rsidP="008C0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6927">
        <w:rPr>
          <w:rFonts w:ascii="Times New Roman" w:hAnsi="Times New Roman" w:cs="Times New Roman"/>
          <w:sz w:val="24"/>
          <w:szCs w:val="24"/>
        </w:rPr>
        <w:t>Джиган</w:t>
      </w:r>
      <w:proofErr w:type="spellEnd"/>
      <w:r w:rsidRPr="00D96927">
        <w:rPr>
          <w:rFonts w:ascii="Times New Roman" w:hAnsi="Times New Roman" w:cs="Times New Roman"/>
          <w:sz w:val="24"/>
          <w:szCs w:val="24"/>
        </w:rPr>
        <w:t xml:space="preserve"> Виктор Иванович – д.т.н., профессор, </w:t>
      </w:r>
      <w:proofErr w:type="spellStart"/>
      <w:r w:rsidRPr="00D96927">
        <w:rPr>
          <w:rFonts w:ascii="Times New Roman" w:hAnsi="Times New Roman" w:cs="Times New Roman"/>
          <w:sz w:val="24"/>
          <w:szCs w:val="24"/>
        </w:rPr>
        <w:t>г.н.с</w:t>
      </w:r>
      <w:proofErr w:type="spellEnd"/>
      <w:r w:rsidRPr="00D96927">
        <w:rPr>
          <w:rFonts w:ascii="Times New Roman" w:hAnsi="Times New Roman" w:cs="Times New Roman"/>
          <w:sz w:val="24"/>
          <w:szCs w:val="24"/>
        </w:rPr>
        <w:t>. ИПП РАН;</w:t>
      </w:r>
    </w:p>
    <w:p w14:paraId="304B2DB4" w14:textId="5F3A6639" w:rsidR="00B309EE" w:rsidRPr="00D96927" w:rsidRDefault="00B309EE" w:rsidP="008C0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927">
        <w:rPr>
          <w:rFonts w:ascii="Times New Roman" w:hAnsi="Times New Roman" w:cs="Times New Roman"/>
          <w:sz w:val="24"/>
          <w:szCs w:val="24"/>
        </w:rPr>
        <w:t xml:space="preserve">Портнов Евгений Михайлович – д.т.н., профессор, </w:t>
      </w:r>
      <w:proofErr w:type="spellStart"/>
      <w:r w:rsidR="00BC59C9">
        <w:rPr>
          <w:rFonts w:ascii="Times New Roman" w:hAnsi="Times New Roman" w:cs="Times New Roman"/>
          <w:sz w:val="24"/>
          <w:szCs w:val="24"/>
        </w:rPr>
        <w:t>СПИНТех</w:t>
      </w:r>
      <w:proofErr w:type="spellEnd"/>
      <w:r w:rsidRPr="00D96927">
        <w:rPr>
          <w:rFonts w:ascii="Times New Roman" w:hAnsi="Times New Roman" w:cs="Times New Roman"/>
          <w:sz w:val="24"/>
          <w:szCs w:val="24"/>
        </w:rPr>
        <w:t xml:space="preserve"> МИЭТ;</w:t>
      </w:r>
    </w:p>
    <w:p w14:paraId="5E417A92" w14:textId="56169E5B" w:rsidR="00B309EE" w:rsidRPr="00D96927" w:rsidRDefault="00B309EE" w:rsidP="008C0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927">
        <w:rPr>
          <w:rFonts w:ascii="Times New Roman" w:hAnsi="Times New Roman" w:cs="Times New Roman"/>
          <w:sz w:val="24"/>
          <w:szCs w:val="24"/>
        </w:rPr>
        <w:t xml:space="preserve">Приходько Олег Юрьевич – </w:t>
      </w:r>
      <w:proofErr w:type="spellStart"/>
      <w:r w:rsidRPr="00D96927">
        <w:rPr>
          <w:rFonts w:ascii="Times New Roman" w:hAnsi="Times New Roman" w:cs="Times New Roman"/>
          <w:sz w:val="24"/>
          <w:szCs w:val="24"/>
        </w:rPr>
        <w:t>д.ф-м.н</w:t>
      </w:r>
      <w:proofErr w:type="spellEnd"/>
      <w:r w:rsidRPr="00D96927">
        <w:rPr>
          <w:rFonts w:ascii="Times New Roman" w:hAnsi="Times New Roman" w:cs="Times New Roman"/>
          <w:sz w:val="24"/>
          <w:szCs w:val="24"/>
        </w:rPr>
        <w:t xml:space="preserve">., профессор </w:t>
      </w:r>
      <w:proofErr w:type="spellStart"/>
      <w:r w:rsidRPr="00D96927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D96927">
        <w:rPr>
          <w:rFonts w:ascii="Times New Roman" w:hAnsi="Times New Roman" w:cs="Times New Roman"/>
          <w:sz w:val="24"/>
          <w:szCs w:val="24"/>
        </w:rPr>
        <w:t xml:space="preserve"> им.</w:t>
      </w:r>
      <w:r w:rsidR="00463E93">
        <w:rPr>
          <w:rFonts w:ascii="Times New Roman" w:hAnsi="Times New Roman" w:cs="Times New Roman"/>
          <w:sz w:val="24"/>
          <w:szCs w:val="24"/>
        </w:rPr>
        <w:t xml:space="preserve"> </w:t>
      </w:r>
      <w:r w:rsidRPr="00D96927">
        <w:rPr>
          <w:rFonts w:ascii="Times New Roman" w:hAnsi="Times New Roman" w:cs="Times New Roman"/>
          <w:sz w:val="24"/>
          <w:szCs w:val="24"/>
        </w:rPr>
        <w:t>Аль-Фараби, Республика Казахстан, г. Алматы;</w:t>
      </w:r>
    </w:p>
    <w:p w14:paraId="019A2F19" w14:textId="77777777" w:rsidR="00B309EE" w:rsidRPr="00D96927" w:rsidRDefault="00B309EE" w:rsidP="008C0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927">
        <w:rPr>
          <w:rFonts w:ascii="Times New Roman" w:hAnsi="Times New Roman" w:cs="Times New Roman"/>
          <w:sz w:val="24"/>
          <w:szCs w:val="24"/>
        </w:rPr>
        <w:t>Соловьев Александр Владимирович – д.т.н., зав. лаб. информационно-поисковых систем ПСТГУ, зам. директора по НР Института системного анализа ФИЦ ИУ РАН;</w:t>
      </w:r>
    </w:p>
    <w:p w14:paraId="080BD929" w14:textId="77777777" w:rsidR="00B309EE" w:rsidRPr="00D96927" w:rsidRDefault="00B309EE" w:rsidP="008C0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927">
        <w:rPr>
          <w:rFonts w:ascii="Times New Roman" w:hAnsi="Times New Roman" w:cs="Times New Roman"/>
          <w:sz w:val="24"/>
          <w:szCs w:val="24"/>
        </w:rPr>
        <w:t xml:space="preserve">Литвинова Светлана Николаевна – </w:t>
      </w:r>
      <w:proofErr w:type="spellStart"/>
      <w:r w:rsidRPr="00D96927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D96927">
        <w:rPr>
          <w:rFonts w:ascii="Times New Roman" w:hAnsi="Times New Roman" w:cs="Times New Roman"/>
          <w:sz w:val="24"/>
          <w:szCs w:val="24"/>
        </w:rPr>
        <w:t>., доцент, директор Зеленоградского отделения ГАОУ ВО МГПУ;</w:t>
      </w:r>
    </w:p>
    <w:p w14:paraId="36B21E29" w14:textId="77777777" w:rsidR="00B309EE" w:rsidRPr="00D96927" w:rsidRDefault="00B309EE" w:rsidP="008C0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6927">
        <w:rPr>
          <w:rFonts w:ascii="Times New Roman" w:hAnsi="Times New Roman" w:cs="Times New Roman"/>
          <w:sz w:val="24"/>
          <w:szCs w:val="24"/>
        </w:rPr>
        <w:t>Чжо</w:t>
      </w:r>
      <w:proofErr w:type="spellEnd"/>
      <w:r w:rsidRPr="00D96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927">
        <w:rPr>
          <w:rFonts w:ascii="Times New Roman" w:hAnsi="Times New Roman" w:cs="Times New Roman"/>
          <w:sz w:val="24"/>
          <w:szCs w:val="24"/>
        </w:rPr>
        <w:t>Зо</w:t>
      </w:r>
      <w:proofErr w:type="spellEnd"/>
      <w:r w:rsidRPr="00D96927">
        <w:rPr>
          <w:rFonts w:ascii="Times New Roman" w:hAnsi="Times New Roman" w:cs="Times New Roman"/>
          <w:sz w:val="24"/>
          <w:szCs w:val="24"/>
        </w:rPr>
        <w:t xml:space="preserve"> Е, – д.т.н., профессор кафедры информатики и программного обеспечения при министерстве Республики Союза Мьянмы, начальник лаборатории развития программного обеспечения;</w:t>
      </w:r>
    </w:p>
    <w:p w14:paraId="76F1F921" w14:textId="150B05C2" w:rsidR="00B309EE" w:rsidRDefault="00B309EE" w:rsidP="008C0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927">
        <w:rPr>
          <w:rFonts w:ascii="Times New Roman" w:hAnsi="Times New Roman" w:cs="Times New Roman"/>
          <w:sz w:val="24"/>
          <w:szCs w:val="24"/>
        </w:rPr>
        <w:t xml:space="preserve">Федяев Олег Иванович – к.ф.-м.н., зав. кафедрой программной инженерии </w:t>
      </w:r>
      <w:proofErr w:type="spellStart"/>
      <w:r w:rsidRPr="00D96927">
        <w:rPr>
          <w:rFonts w:ascii="Times New Roman" w:hAnsi="Times New Roman" w:cs="Times New Roman"/>
          <w:sz w:val="24"/>
          <w:szCs w:val="24"/>
        </w:rPr>
        <w:t>ДонНТУ</w:t>
      </w:r>
      <w:proofErr w:type="spellEnd"/>
      <w:r w:rsidRPr="00D96927">
        <w:rPr>
          <w:rFonts w:ascii="Times New Roman" w:hAnsi="Times New Roman" w:cs="Times New Roman"/>
          <w:sz w:val="24"/>
          <w:szCs w:val="24"/>
        </w:rPr>
        <w:t>, ДНР.</w:t>
      </w:r>
    </w:p>
    <w:p w14:paraId="2C016C4D" w14:textId="47473B57" w:rsidR="00C30E10" w:rsidRPr="00063B33" w:rsidRDefault="00C30E10" w:rsidP="008C0A4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3B33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Научные направления работы конференции (секции)</w:t>
      </w:r>
    </w:p>
    <w:p w14:paraId="63276BAE" w14:textId="5E709456" w:rsidR="00B42B3D" w:rsidRPr="00B42B3D" w:rsidRDefault="00B42B3D" w:rsidP="008C0A4C">
      <w:pPr>
        <w:pStyle w:val="a3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2B3D">
        <w:rPr>
          <w:rFonts w:ascii="Times New Roman" w:hAnsi="Times New Roman" w:cs="Times New Roman"/>
          <w:sz w:val="24"/>
          <w:szCs w:val="24"/>
        </w:rPr>
        <w:t>Информационные технологии в научных исследованиях и цифровой экономике</w:t>
      </w:r>
    </w:p>
    <w:p w14:paraId="7A5ADF3A" w14:textId="1FF79C35" w:rsidR="00B42B3D" w:rsidRPr="00B42B3D" w:rsidRDefault="00B42B3D" w:rsidP="008C0A4C">
      <w:pPr>
        <w:pStyle w:val="a3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2B3D">
        <w:rPr>
          <w:rFonts w:ascii="Times New Roman" w:hAnsi="Times New Roman" w:cs="Times New Roman"/>
          <w:sz w:val="24"/>
          <w:szCs w:val="24"/>
        </w:rPr>
        <w:t>Микроэлектронные информационно-управляющие системы и комплексы</w:t>
      </w:r>
    </w:p>
    <w:p w14:paraId="0B32BF4A" w14:textId="7930657B" w:rsidR="00B42B3D" w:rsidRPr="00B42B3D" w:rsidRDefault="00B42B3D" w:rsidP="008C0A4C">
      <w:pPr>
        <w:pStyle w:val="a3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2B3D">
        <w:rPr>
          <w:rFonts w:ascii="Times New Roman" w:hAnsi="Times New Roman" w:cs="Times New Roman"/>
          <w:sz w:val="24"/>
          <w:szCs w:val="24"/>
        </w:rPr>
        <w:t>Информационная безопасность</w:t>
      </w:r>
    </w:p>
    <w:p w14:paraId="4A12528E" w14:textId="50B223C8" w:rsidR="00B42B3D" w:rsidRDefault="00B42B3D" w:rsidP="008C0A4C">
      <w:pPr>
        <w:pStyle w:val="a3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2B3D">
        <w:rPr>
          <w:rFonts w:ascii="Times New Roman" w:hAnsi="Times New Roman" w:cs="Times New Roman"/>
          <w:sz w:val="24"/>
          <w:szCs w:val="24"/>
        </w:rPr>
        <w:t>Подготовка кадров в области информационных технологий для цифровой экономики</w:t>
      </w:r>
    </w:p>
    <w:p w14:paraId="250AAE61" w14:textId="7E49FB6A" w:rsidR="00A951FE" w:rsidRPr="00A951FE" w:rsidRDefault="00A951FE" w:rsidP="00FE211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FE">
        <w:rPr>
          <w:rFonts w:ascii="Times New Roman" w:hAnsi="Times New Roman" w:cs="Times New Roman"/>
          <w:sz w:val="24"/>
          <w:szCs w:val="24"/>
        </w:rPr>
        <w:t xml:space="preserve">Форма участия в конференции – выступление с докладом. Продолжительность доклада </w:t>
      </w:r>
      <w:r w:rsidR="00FE6820" w:rsidRPr="00A451E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–</w:t>
      </w:r>
      <w:r w:rsidR="00FE6820" w:rsidRPr="00FE211C">
        <w:rPr>
          <w:rFonts w:ascii="Times New Roman" w:hAnsi="Times New Roman"/>
          <w:color w:val="000000"/>
          <w:sz w:val="24"/>
          <w:bdr w:val="none" w:sz="0" w:space="0" w:color="auto" w:frame="1"/>
        </w:rPr>
        <w:t xml:space="preserve"> </w:t>
      </w:r>
      <w:r w:rsidRPr="00A951FE">
        <w:rPr>
          <w:rFonts w:ascii="Times New Roman" w:hAnsi="Times New Roman" w:cs="Times New Roman"/>
          <w:sz w:val="24"/>
          <w:szCs w:val="24"/>
        </w:rPr>
        <w:t>10 минут.</w:t>
      </w:r>
    </w:p>
    <w:p w14:paraId="228C242C" w14:textId="40C8C854" w:rsidR="009B2975" w:rsidRPr="00063B33" w:rsidRDefault="00C008A0" w:rsidP="00FE211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008A0">
        <w:rPr>
          <w:rFonts w:ascii="Times New Roman" w:hAnsi="Times New Roman" w:cs="Times New Roman"/>
          <w:sz w:val="24"/>
          <w:szCs w:val="24"/>
        </w:rPr>
        <w:t>о итогам конференции будет издан сборник тезисов конференции.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2975" w:rsidRPr="00063B33">
        <w:rPr>
          <w:rFonts w:ascii="Times New Roman" w:hAnsi="Times New Roman" w:cs="Times New Roman"/>
          <w:sz w:val="24"/>
          <w:szCs w:val="24"/>
        </w:rPr>
        <w:t xml:space="preserve">В рамках конференции </w:t>
      </w:r>
      <w:r w:rsidR="00544D8D">
        <w:rPr>
          <w:rFonts w:ascii="Times New Roman" w:hAnsi="Times New Roman" w:cs="Times New Roman"/>
          <w:sz w:val="24"/>
          <w:szCs w:val="24"/>
        </w:rPr>
        <w:t>проводится</w:t>
      </w:r>
      <w:r w:rsidR="009B2975" w:rsidRPr="00063B33">
        <w:rPr>
          <w:rFonts w:ascii="Times New Roman" w:hAnsi="Times New Roman" w:cs="Times New Roman"/>
          <w:sz w:val="24"/>
          <w:szCs w:val="24"/>
        </w:rPr>
        <w:t xml:space="preserve"> конкурс научных работ студентов и аспирантов. Победители конкурса будут отмечены дипломами лауреатов, а их работы включены в сборник научных трудов конференции</w:t>
      </w:r>
      <w:r w:rsidR="00544D8D">
        <w:rPr>
          <w:rFonts w:ascii="Times New Roman" w:hAnsi="Times New Roman" w:cs="Times New Roman"/>
          <w:sz w:val="24"/>
          <w:szCs w:val="24"/>
        </w:rPr>
        <w:t xml:space="preserve"> </w:t>
      </w:r>
      <w:r w:rsidR="009B2975" w:rsidRPr="00063B33">
        <w:rPr>
          <w:rFonts w:ascii="Times New Roman" w:hAnsi="Times New Roman" w:cs="Times New Roman"/>
          <w:sz w:val="24"/>
          <w:szCs w:val="24"/>
        </w:rPr>
        <w:t>с размещением в РИНЦ.</w:t>
      </w:r>
    </w:p>
    <w:p w14:paraId="6B4C102E" w14:textId="43FDF341" w:rsidR="00C30E10" w:rsidRPr="00063B33" w:rsidRDefault="00C30E10" w:rsidP="008C0A4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3B33">
        <w:rPr>
          <w:rFonts w:ascii="Times New Roman" w:hAnsi="Times New Roman" w:cs="Times New Roman"/>
          <w:b/>
          <w:bCs/>
          <w:sz w:val="24"/>
          <w:szCs w:val="24"/>
        </w:rPr>
        <w:t>Важные даты</w:t>
      </w:r>
    </w:p>
    <w:p w14:paraId="4956D1C6" w14:textId="430888FF" w:rsidR="00252270" w:rsidRPr="00063B33" w:rsidRDefault="00544D8D" w:rsidP="008C0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="00D96927">
        <w:rPr>
          <w:rFonts w:ascii="Times New Roman" w:hAnsi="Times New Roman" w:cs="Times New Roman"/>
          <w:sz w:val="24"/>
          <w:szCs w:val="24"/>
        </w:rPr>
        <w:t>.11</w:t>
      </w:r>
      <w:r w:rsidR="00C30E10" w:rsidRPr="00063B33">
        <w:rPr>
          <w:rFonts w:ascii="Times New Roman" w:hAnsi="Times New Roman" w:cs="Times New Roman"/>
          <w:sz w:val="24"/>
          <w:szCs w:val="24"/>
        </w:rPr>
        <w:t>.202</w:t>
      </w:r>
      <w:r w:rsidR="00C65FF9">
        <w:rPr>
          <w:rFonts w:ascii="Times New Roman" w:hAnsi="Times New Roman" w:cs="Times New Roman"/>
          <w:sz w:val="24"/>
          <w:szCs w:val="24"/>
        </w:rPr>
        <w:t>3</w:t>
      </w:r>
      <w:r w:rsidR="00252270" w:rsidRPr="00063B33">
        <w:rPr>
          <w:rFonts w:ascii="Times New Roman" w:hAnsi="Times New Roman" w:cs="Times New Roman"/>
          <w:sz w:val="24"/>
          <w:szCs w:val="24"/>
        </w:rPr>
        <w:t xml:space="preserve"> </w:t>
      </w:r>
      <w:r w:rsidR="00A572DF" w:rsidRPr="00A451E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–</w:t>
      </w:r>
      <w:r w:rsidR="00252270" w:rsidRPr="00063B33">
        <w:rPr>
          <w:rFonts w:ascii="Times New Roman" w:hAnsi="Times New Roman" w:cs="Times New Roman"/>
          <w:sz w:val="24"/>
          <w:szCs w:val="24"/>
        </w:rPr>
        <w:t xml:space="preserve"> </w:t>
      </w:r>
      <w:r w:rsidR="009E248B">
        <w:rPr>
          <w:rFonts w:ascii="Times New Roman" w:hAnsi="Times New Roman" w:cs="Times New Roman"/>
          <w:sz w:val="24"/>
          <w:szCs w:val="24"/>
        </w:rPr>
        <w:t xml:space="preserve">последний срок </w:t>
      </w:r>
      <w:r w:rsidR="00252270" w:rsidRPr="00063B33">
        <w:rPr>
          <w:rFonts w:ascii="Times New Roman" w:hAnsi="Times New Roman" w:cs="Times New Roman"/>
          <w:sz w:val="24"/>
          <w:szCs w:val="24"/>
        </w:rPr>
        <w:t>пред</w:t>
      </w:r>
      <w:r w:rsidR="0084330A">
        <w:rPr>
          <w:rFonts w:ascii="Times New Roman" w:hAnsi="Times New Roman" w:cs="Times New Roman"/>
          <w:sz w:val="24"/>
          <w:szCs w:val="24"/>
        </w:rPr>
        <w:t>о</w:t>
      </w:r>
      <w:r w:rsidR="00252270" w:rsidRPr="00063B33">
        <w:rPr>
          <w:rFonts w:ascii="Times New Roman" w:hAnsi="Times New Roman" w:cs="Times New Roman"/>
          <w:sz w:val="24"/>
          <w:szCs w:val="24"/>
        </w:rPr>
        <w:t>ставлени</w:t>
      </w:r>
      <w:r w:rsidR="00252270" w:rsidRPr="00D96927">
        <w:rPr>
          <w:rFonts w:ascii="Times New Roman" w:hAnsi="Times New Roman" w:cs="Times New Roman"/>
          <w:sz w:val="24"/>
          <w:szCs w:val="24"/>
        </w:rPr>
        <w:t xml:space="preserve">я </w:t>
      </w:r>
      <w:r w:rsidR="00D72B6E" w:rsidRPr="00D96927">
        <w:rPr>
          <w:rFonts w:ascii="Times New Roman" w:hAnsi="Times New Roman" w:cs="Times New Roman"/>
          <w:sz w:val="24"/>
          <w:szCs w:val="24"/>
        </w:rPr>
        <w:t>материалов;</w:t>
      </w:r>
      <w:r w:rsidR="005002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2DC5B6" w14:textId="4B1AAAAD" w:rsidR="00C231D0" w:rsidRPr="00063B33" w:rsidRDefault="00D96927" w:rsidP="008C0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44D8D">
        <w:rPr>
          <w:rFonts w:ascii="Times New Roman" w:hAnsi="Times New Roman" w:cs="Times New Roman"/>
          <w:sz w:val="24"/>
          <w:szCs w:val="24"/>
        </w:rPr>
        <w:t>5</w:t>
      </w:r>
      <w:r w:rsidR="00C231D0" w:rsidRPr="00063B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11-1</w:t>
      </w:r>
      <w:r w:rsidR="00544D8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.11</w:t>
      </w:r>
      <w:r w:rsidR="00C231D0" w:rsidRPr="00063B33">
        <w:rPr>
          <w:rFonts w:ascii="Times New Roman" w:hAnsi="Times New Roman" w:cs="Times New Roman"/>
          <w:sz w:val="24"/>
          <w:szCs w:val="24"/>
        </w:rPr>
        <w:t>.202</w:t>
      </w:r>
      <w:r w:rsidR="00C65FF9">
        <w:rPr>
          <w:rFonts w:ascii="Times New Roman" w:hAnsi="Times New Roman" w:cs="Times New Roman"/>
          <w:sz w:val="24"/>
          <w:szCs w:val="24"/>
        </w:rPr>
        <w:t>3</w:t>
      </w:r>
      <w:r w:rsidR="00C231D0" w:rsidRPr="00063B33">
        <w:rPr>
          <w:rFonts w:ascii="Times New Roman" w:hAnsi="Times New Roman" w:cs="Times New Roman"/>
          <w:sz w:val="24"/>
          <w:szCs w:val="24"/>
        </w:rPr>
        <w:t xml:space="preserve"> </w:t>
      </w:r>
      <w:r w:rsidR="00A572DF" w:rsidRPr="00A451E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–</w:t>
      </w:r>
      <w:r w:rsidR="00A572D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9E24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</w:t>
      </w:r>
      <w:r w:rsidR="00C231D0" w:rsidRPr="00063B33">
        <w:rPr>
          <w:rFonts w:ascii="Times New Roman" w:hAnsi="Times New Roman" w:cs="Times New Roman"/>
          <w:sz w:val="24"/>
          <w:szCs w:val="24"/>
        </w:rPr>
        <w:t>ассылка информации о принятии докладов (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C231D0" w:rsidRPr="00063B33">
        <w:rPr>
          <w:rFonts w:ascii="Times New Roman" w:hAnsi="Times New Roman" w:cs="Times New Roman"/>
          <w:sz w:val="24"/>
          <w:szCs w:val="24"/>
        </w:rPr>
        <w:t>письмо-приглашение);</w:t>
      </w:r>
    </w:p>
    <w:p w14:paraId="4F9F99C3" w14:textId="35D387F7" w:rsidR="00D96927" w:rsidRDefault="00D96927" w:rsidP="008C0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44D8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.11.</w:t>
      </w:r>
      <w:r w:rsidRPr="00063B3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63B33">
        <w:rPr>
          <w:rFonts w:ascii="Times New Roman" w:hAnsi="Times New Roman" w:cs="Times New Roman"/>
          <w:sz w:val="24"/>
          <w:szCs w:val="24"/>
        </w:rPr>
        <w:t xml:space="preserve"> </w:t>
      </w:r>
      <w:r w:rsidR="00A572DF" w:rsidRPr="00A451E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48B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азмещение программы конференции на сайте МИЭТ;</w:t>
      </w:r>
    </w:p>
    <w:p w14:paraId="741190EF" w14:textId="3C03D991" w:rsidR="00C231D0" w:rsidRDefault="009E2FA3" w:rsidP="008C0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44D8D">
        <w:rPr>
          <w:rFonts w:ascii="Times New Roman" w:hAnsi="Times New Roman" w:cs="Times New Roman"/>
          <w:sz w:val="24"/>
          <w:szCs w:val="24"/>
        </w:rPr>
        <w:t>0</w:t>
      </w:r>
      <w:r w:rsidR="00B42B3D" w:rsidRPr="00063B33">
        <w:rPr>
          <w:rFonts w:ascii="Times New Roman" w:hAnsi="Times New Roman" w:cs="Times New Roman"/>
          <w:sz w:val="24"/>
          <w:szCs w:val="24"/>
        </w:rPr>
        <w:t>.</w:t>
      </w:r>
      <w:r w:rsidR="00D96927">
        <w:rPr>
          <w:rFonts w:ascii="Times New Roman" w:hAnsi="Times New Roman" w:cs="Times New Roman"/>
          <w:sz w:val="24"/>
          <w:szCs w:val="24"/>
        </w:rPr>
        <w:t>11</w:t>
      </w:r>
      <w:r w:rsidR="00B42B3D" w:rsidRPr="00063B33">
        <w:rPr>
          <w:rFonts w:ascii="Times New Roman" w:hAnsi="Times New Roman" w:cs="Times New Roman"/>
          <w:sz w:val="24"/>
          <w:szCs w:val="24"/>
        </w:rPr>
        <w:t>.202</w:t>
      </w:r>
      <w:r w:rsidR="00C65FF9">
        <w:rPr>
          <w:rFonts w:ascii="Times New Roman" w:hAnsi="Times New Roman" w:cs="Times New Roman"/>
          <w:sz w:val="24"/>
          <w:szCs w:val="24"/>
        </w:rPr>
        <w:t>3</w:t>
      </w:r>
      <w:r w:rsidR="00B42B3D" w:rsidRPr="00063B33">
        <w:rPr>
          <w:rFonts w:ascii="Times New Roman" w:hAnsi="Times New Roman" w:cs="Times New Roman"/>
          <w:sz w:val="24"/>
          <w:szCs w:val="24"/>
        </w:rPr>
        <w:t xml:space="preserve"> </w:t>
      </w:r>
      <w:r w:rsidR="00A572DF" w:rsidRPr="00A451E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–</w:t>
      </w:r>
      <w:r w:rsidR="00B42B3D" w:rsidRPr="00063B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последний срок </w:t>
      </w:r>
      <w:r w:rsidR="009E248B">
        <w:rPr>
          <w:rFonts w:ascii="Times New Roman" w:hAnsi="Times New Roman" w:cs="Times New Roman"/>
          <w:sz w:val="24"/>
          <w:szCs w:val="24"/>
        </w:rPr>
        <w:t>б</w:t>
      </w:r>
      <w:r w:rsidR="00C231D0" w:rsidRPr="00063B33">
        <w:rPr>
          <w:rFonts w:ascii="Times New Roman" w:hAnsi="Times New Roman" w:cs="Times New Roman"/>
          <w:sz w:val="24"/>
          <w:szCs w:val="24"/>
        </w:rPr>
        <w:t>ронировани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C231D0" w:rsidRPr="00063B33">
        <w:rPr>
          <w:rFonts w:ascii="Times New Roman" w:hAnsi="Times New Roman" w:cs="Times New Roman"/>
          <w:sz w:val="24"/>
          <w:szCs w:val="24"/>
        </w:rPr>
        <w:t xml:space="preserve"> мест в гостиницах Зеленограда по предварительным заявкам</w:t>
      </w:r>
      <w:r w:rsidR="00B42B3D">
        <w:rPr>
          <w:rFonts w:ascii="Times New Roman" w:hAnsi="Times New Roman" w:cs="Times New Roman"/>
          <w:sz w:val="24"/>
          <w:szCs w:val="24"/>
        </w:rPr>
        <w:t>;</w:t>
      </w:r>
      <w:r w:rsidR="00C231D0" w:rsidRPr="00063B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D118A" w14:textId="5A5FB872" w:rsidR="00D96927" w:rsidRPr="00063B33" w:rsidRDefault="00D96927" w:rsidP="008C0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063B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063B3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63B33">
        <w:rPr>
          <w:rFonts w:ascii="Times New Roman" w:hAnsi="Times New Roman" w:cs="Times New Roman"/>
          <w:sz w:val="24"/>
          <w:szCs w:val="24"/>
        </w:rPr>
        <w:t xml:space="preserve"> </w:t>
      </w:r>
      <w:r w:rsidR="00A572DF" w:rsidRPr="00A451E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–</w:t>
      </w:r>
      <w:r w:rsidRPr="00063B33">
        <w:rPr>
          <w:rFonts w:ascii="Times New Roman" w:hAnsi="Times New Roman" w:cs="Times New Roman"/>
          <w:sz w:val="24"/>
          <w:szCs w:val="24"/>
        </w:rPr>
        <w:t xml:space="preserve"> </w:t>
      </w:r>
      <w:r w:rsidR="009E248B">
        <w:rPr>
          <w:rFonts w:ascii="Times New Roman" w:hAnsi="Times New Roman" w:cs="Times New Roman"/>
          <w:sz w:val="24"/>
          <w:szCs w:val="24"/>
        </w:rPr>
        <w:t xml:space="preserve">последний </w:t>
      </w:r>
      <w:r w:rsidRPr="00063B33">
        <w:rPr>
          <w:rFonts w:ascii="Times New Roman" w:hAnsi="Times New Roman" w:cs="Times New Roman"/>
          <w:sz w:val="24"/>
          <w:szCs w:val="24"/>
        </w:rPr>
        <w:t>срок оплаты оргвзноса;</w:t>
      </w:r>
    </w:p>
    <w:p w14:paraId="5696BE5B" w14:textId="469FC809" w:rsidR="00C231D0" w:rsidRPr="00063B33" w:rsidRDefault="00A451E1" w:rsidP="008C0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C231D0" w:rsidRPr="00063B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="00C231D0" w:rsidRPr="00063B33">
        <w:rPr>
          <w:rFonts w:ascii="Times New Roman" w:hAnsi="Times New Roman" w:cs="Times New Roman"/>
          <w:sz w:val="24"/>
          <w:szCs w:val="24"/>
        </w:rPr>
        <w:t>.202</w:t>
      </w:r>
      <w:r w:rsidR="00C65FF9">
        <w:rPr>
          <w:rFonts w:ascii="Times New Roman" w:hAnsi="Times New Roman" w:cs="Times New Roman"/>
          <w:sz w:val="24"/>
          <w:szCs w:val="24"/>
        </w:rPr>
        <w:t>3</w:t>
      </w:r>
      <w:r w:rsidR="00C231D0" w:rsidRPr="00063B33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10:00</w:t>
      </w:r>
      <w:r w:rsidR="00C231D0" w:rsidRPr="00063B33">
        <w:rPr>
          <w:rFonts w:ascii="Times New Roman" w:hAnsi="Times New Roman" w:cs="Times New Roman"/>
          <w:sz w:val="24"/>
          <w:szCs w:val="24"/>
        </w:rPr>
        <w:t xml:space="preserve"> </w:t>
      </w:r>
      <w:r w:rsidR="00A572DF" w:rsidRPr="00A451E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–</w:t>
      </w:r>
      <w:r w:rsidR="00C231D0" w:rsidRPr="00063B33">
        <w:rPr>
          <w:rFonts w:ascii="Times New Roman" w:hAnsi="Times New Roman" w:cs="Times New Roman"/>
          <w:sz w:val="24"/>
          <w:szCs w:val="24"/>
        </w:rPr>
        <w:t xml:space="preserve"> </w:t>
      </w:r>
      <w:r w:rsidR="009E248B">
        <w:rPr>
          <w:rFonts w:ascii="Times New Roman" w:hAnsi="Times New Roman" w:cs="Times New Roman"/>
          <w:sz w:val="24"/>
          <w:szCs w:val="24"/>
        </w:rPr>
        <w:t>р</w:t>
      </w:r>
      <w:r w:rsidR="00C231D0" w:rsidRPr="00063B33">
        <w:rPr>
          <w:rFonts w:ascii="Times New Roman" w:hAnsi="Times New Roman" w:cs="Times New Roman"/>
          <w:sz w:val="24"/>
          <w:szCs w:val="24"/>
        </w:rPr>
        <w:t>егистрация участников конференции в фойе университета;</w:t>
      </w:r>
    </w:p>
    <w:p w14:paraId="70D05EAC" w14:textId="63444FAC" w:rsidR="003B457C" w:rsidRDefault="00A451E1" w:rsidP="008C0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57C">
        <w:rPr>
          <w:rFonts w:ascii="Times New Roman" w:hAnsi="Times New Roman" w:cs="Times New Roman"/>
          <w:sz w:val="24"/>
          <w:szCs w:val="24"/>
        </w:rPr>
        <w:t>23</w:t>
      </w:r>
      <w:r w:rsidR="00063B33" w:rsidRPr="003B457C">
        <w:rPr>
          <w:rFonts w:ascii="Times New Roman" w:hAnsi="Times New Roman" w:cs="Times New Roman"/>
          <w:sz w:val="24"/>
          <w:szCs w:val="24"/>
        </w:rPr>
        <w:t>.</w:t>
      </w:r>
      <w:r w:rsidRPr="003B457C">
        <w:rPr>
          <w:rFonts w:ascii="Times New Roman" w:hAnsi="Times New Roman" w:cs="Times New Roman"/>
          <w:sz w:val="24"/>
          <w:szCs w:val="24"/>
        </w:rPr>
        <w:t>11.</w:t>
      </w:r>
      <w:r w:rsidR="00063B33" w:rsidRPr="003B457C">
        <w:rPr>
          <w:rFonts w:ascii="Times New Roman" w:hAnsi="Times New Roman" w:cs="Times New Roman"/>
          <w:sz w:val="24"/>
          <w:szCs w:val="24"/>
        </w:rPr>
        <w:t>202</w:t>
      </w:r>
      <w:r w:rsidR="00C65FF9" w:rsidRPr="003B457C">
        <w:rPr>
          <w:rFonts w:ascii="Times New Roman" w:hAnsi="Times New Roman" w:cs="Times New Roman"/>
          <w:sz w:val="24"/>
          <w:szCs w:val="24"/>
        </w:rPr>
        <w:t>3</w:t>
      </w:r>
      <w:r w:rsidR="003B457C">
        <w:rPr>
          <w:rFonts w:ascii="Times New Roman" w:hAnsi="Times New Roman" w:cs="Times New Roman"/>
          <w:sz w:val="24"/>
          <w:szCs w:val="24"/>
        </w:rPr>
        <w:t>:</w:t>
      </w:r>
      <w:r w:rsidR="00FE68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340190" w14:textId="4FFFCF7F" w:rsidR="00063B33" w:rsidRPr="003B457C" w:rsidRDefault="003B457C" w:rsidP="008C0A4C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E248B" w:rsidRPr="003B457C">
        <w:rPr>
          <w:rFonts w:ascii="Times New Roman" w:hAnsi="Times New Roman" w:cs="Times New Roman"/>
          <w:sz w:val="24"/>
          <w:szCs w:val="24"/>
        </w:rPr>
        <w:t>п</w:t>
      </w:r>
      <w:r w:rsidR="00063B33" w:rsidRPr="003B457C">
        <w:rPr>
          <w:rFonts w:ascii="Times New Roman" w:hAnsi="Times New Roman" w:cs="Times New Roman"/>
          <w:sz w:val="24"/>
          <w:szCs w:val="24"/>
        </w:rPr>
        <w:t xml:space="preserve">ленарное заседание в </w:t>
      </w:r>
      <w:r w:rsidR="00063B33" w:rsidRPr="003B457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зале Ученого Совета </w:t>
      </w:r>
      <w:r w:rsidRPr="003B457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время уточня</w:t>
      </w:r>
      <w:r w:rsidR="006F7F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тся</w:t>
      </w:r>
      <w:r w:rsidRPr="003B457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);</w:t>
      </w:r>
      <w:r w:rsidRPr="003B457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49DBD1EF" w14:textId="2ADBD88E" w:rsidR="00063B33" w:rsidRPr="003B457C" w:rsidRDefault="00063B33" w:rsidP="003B45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57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работа по секциям</w:t>
      </w:r>
      <w:r w:rsidR="003B457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3B457C" w:rsidRPr="003B457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r w:rsidR="003B457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место и время уточняются</w:t>
      </w:r>
      <w:r w:rsidR="003B457C" w:rsidRPr="003B457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);</w:t>
      </w:r>
    </w:p>
    <w:p w14:paraId="6ACA635C" w14:textId="5289D712" w:rsidR="00C231D0" w:rsidRPr="00FE211C" w:rsidRDefault="00544D8D" w:rsidP="008C0A4C"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bdr w:val="none" w:sz="0" w:space="0" w:color="auto" w:frame="1"/>
        </w:rPr>
      </w:pPr>
      <w:r w:rsidRPr="003B457C">
        <w:rPr>
          <w:rFonts w:ascii="Times New Roman" w:hAnsi="Times New Roman" w:cs="Times New Roman"/>
          <w:sz w:val="24"/>
          <w:szCs w:val="24"/>
        </w:rPr>
        <w:t>24</w:t>
      </w:r>
      <w:r w:rsidR="00A451E1" w:rsidRPr="003B457C">
        <w:rPr>
          <w:rFonts w:ascii="Times New Roman" w:hAnsi="Times New Roman" w:cs="Times New Roman"/>
          <w:sz w:val="24"/>
          <w:szCs w:val="24"/>
        </w:rPr>
        <w:t>.11.2023</w:t>
      </w:r>
      <w:r w:rsidR="009E248B" w:rsidRPr="003B457C">
        <w:rPr>
          <w:rFonts w:ascii="Times New Roman" w:hAnsi="Times New Roman" w:cs="Times New Roman"/>
          <w:sz w:val="24"/>
          <w:szCs w:val="24"/>
        </w:rPr>
        <w:t xml:space="preserve">: </w:t>
      </w:r>
      <w:r w:rsidR="00C231D0" w:rsidRPr="003B457C">
        <w:rPr>
          <w:rFonts w:ascii="Times New Roman" w:hAnsi="Times New Roman" w:cs="Times New Roman"/>
          <w:color w:val="000000"/>
          <w:sz w:val="24"/>
          <w:szCs w:val="24"/>
        </w:rPr>
        <w:t>работа по секция</w:t>
      </w:r>
      <w:r w:rsidR="00063B33" w:rsidRPr="003B457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B45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457C" w:rsidRPr="003B457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r w:rsidR="003B457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место и время уточняются</w:t>
      </w:r>
      <w:r w:rsidR="003B457C" w:rsidRPr="003B457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  <w:r w:rsidR="00C231D0" w:rsidRPr="003B457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556AF294" w14:textId="77777777" w:rsidR="00D41E90" w:rsidRDefault="00D41E9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4647444" w14:textId="27B7F701" w:rsidR="00252270" w:rsidRPr="00063B33" w:rsidRDefault="006673F2" w:rsidP="008C0A4C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3B3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Требования к оформлению и представлению </w:t>
      </w:r>
      <w:r w:rsidRPr="00544D8D">
        <w:rPr>
          <w:rFonts w:ascii="Times New Roman" w:hAnsi="Times New Roman" w:cs="Times New Roman"/>
          <w:b/>
          <w:bCs/>
          <w:sz w:val="24"/>
          <w:szCs w:val="24"/>
        </w:rPr>
        <w:t>тезисов</w:t>
      </w:r>
      <w:r w:rsidR="00FE21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3B33">
        <w:rPr>
          <w:rFonts w:ascii="Times New Roman" w:hAnsi="Times New Roman" w:cs="Times New Roman"/>
          <w:b/>
          <w:bCs/>
          <w:sz w:val="24"/>
          <w:szCs w:val="24"/>
        </w:rPr>
        <w:t>для студентов и аспирантов</w:t>
      </w:r>
    </w:p>
    <w:p w14:paraId="380158E8" w14:textId="68F00D5E" w:rsidR="006673F2" w:rsidRPr="00EB4D55" w:rsidRDefault="006673F2" w:rsidP="008C0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11C">
        <w:rPr>
          <w:rFonts w:ascii="Times New Roman" w:hAnsi="Times New Roman"/>
          <w:sz w:val="24"/>
        </w:rPr>
        <w:t xml:space="preserve">Для участия в конференции необходимо </w:t>
      </w:r>
      <w:r w:rsidR="00FE6820" w:rsidRPr="00FE211C">
        <w:rPr>
          <w:rFonts w:ascii="Times New Roman" w:hAnsi="Times New Roman" w:cs="Times New Roman"/>
          <w:sz w:val="24"/>
          <w:szCs w:val="24"/>
        </w:rPr>
        <w:t xml:space="preserve">в срок до 03.11.2023 </w:t>
      </w:r>
      <w:r w:rsidRPr="00FE211C">
        <w:rPr>
          <w:rFonts w:ascii="Times New Roman" w:hAnsi="Times New Roman" w:cs="Times New Roman"/>
          <w:sz w:val="24"/>
          <w:szCs w:val="24"/>
        </w:rPr>
        <w:t>представить</w:t>
      </w:r>
      <w:r w:rsidR="00FE6820" w:rsidRPr="00FE211C">
        <w:rPr>
          <w:rFonts w:ascii="Times New Roman" w:hAnsi="Times New Roman" w:cs="Times New Roman"/>
          <w:sz w:val="24"/>
          <w:szCs w:val="24"/>
        </w:rPr>
        <w:t>:</w:t>
      </w:r>
    </w:p>
    <w:p w14:paraId="75E6E7AD" w14:textId="53A492BB" w:rsidR="005479EB" w:rsidRDefault="005479EB" w:rsidP="008C0A4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D55">
        <w:rPr>
          <w:rFonts w:ascii="Times New Roman" w:hAnsi="Times New Roman" w:cs="Times New Roman"/>
          <w:sz w:val="24"/>
          <w:szCs w:val="24"/>
        </w:rPr>
        <w:t>Тезисы доклада</w:t>
      </w:r>
      <w:r w:rsidR="00FE6820">
        <w:rPr>
          <w:rFonts w:ascii="Times New Roman" w:hAnsi="Times New Roman" w:cs="Times New Roman"/>
          <w:sz w:val="24"/>
          <w:szCs w:val="24"/>
        </w:rPr>
        <w:t>.</w:t>
      </w:r>
    </w:p>
    <w:p w14:paraId="50197B42" w14:textId="0D0CA5CF" w:rsidR="00D56D15" w:rsidRPr="00FE6820" w:rsidRDefault="00D56D15" w:rsidP="00F472F6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20">
        <w:rPr>
          <w:rFonts w:ascii="Times New Roman" w:hAnsi="Times New Roman" w:cs="Times New Roman"/>
          <w:sz w:val="24"/>
          <w:szCs w:val="24"/>
        </w:rPr>
        <w:t>Акт экспертизы</w:t>
      </w:r>
      <w:r w:rsidR="00FE6820" w:rsidRPr="00FE6820">
        <w:rPr>
          <w:rFonts w:ascii="Times New Roman" w:hAnsi="Times New Roman" w:cs="Times New Roman"/>
          <w:sz w:val="24"/>
          <w:szCs w:val="24"/>
        </w:rPr>
        <w:t xml:space="preserve"> (</w:t>
      </w:r>
      <w:r w:rsidRPr="00FE6820">
        <w:rPr>
          <w:rFonts w:ascii="Times New Roman" w:hAnsi="Times New Roman" w:cs="Times New Roman"/>
          <w:sz w:val="24"/>
          <w:szCs w:val="24"/>
        </w:rPr>
        <w:t>экспертное заключение)</w:t>
      </w:r>
      <w:r w:rsidR="00FE6820" w:rsidRPr="00FE6820">
        <w:rPr>
          <w:rFonts w:ascii="Times New Roman" w:hAnsi="Times New Roman" w:cs="Times New Roman"/>
          <w:sz w:val="24"/>
          <w:szCs w:val="24"/>
        </w:rPr>
        <w:t>.</w:t>
      </w:r>
      <w:r w:rsidR="00FE211C">
        <w:rPr>
          <w:rFonts w:ascii="Times New Roman" w:hAnsi="Times New Roman" w:cs="Times New Roman"/>
          <w:sz w:val="24"/>
          <w:szCs w:val="24"/>
        </w:rPr>
        <w:t xml:space="preserve"> </w:t>
      </w:r>
      <w:r w:rsidR="00FE6820" w:rsidRPr="00FE6820">
        <w:rPr>
          <w:rFonts w:ascii="Times New Roman" w:hAnsi="Times New Roman" w:cs="Times New Roman"/>
          <w:sz w:val="24"/>
          <w:szCs w:val="24"/>
          <w:u w:val="single"/>
        </w:rPr>
        <w:t>Д</w:t>
      </w:r>
      <w:r w:rsidRPr="00FE6820">
        <w:rPr>
          <w:rFonts w:ascii="Times New Roman" w:hAnsi="Times New Roman" w:cs="Times New Roman"/>
          <w:sz w:val="24"/>
          <w:szCs w:val="24"/>
          <w:u w:val="single"/>
        </w:rPr>
        <w:t>ля авторов МИЭТ акт экспертизы не требуется</w:t>
      </w:r>
      <w:r w:rsidR="00FE6820" w:rsidRPr="00FE682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E40D7EB" w14:textId="1BE9BE58" w:rsidR="00D00143" w:rsidRPr="00063B33" w:rsidRDefault="005479EB" w:rsidP="008C0A4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B33">
        <w:rPr>
          <w:rFonts w:ascii="Times New Roman" w:hAnsi="Times New Roman" w:cs="Times New Roman"/>
          <w:sz w:val="24"/>
          <w:szCs w:val="24"/>
        </w:rPr>
        <w:t xml:space="preserve">Сведения об авторах (авторская </w:t>
      </w:r>
      <w:r w:rsidRPr="00EB4D55">
        <w:rPr>
          <w:rFonts w:ascii="Times New Roman" w:hAnsi="Times New Roman" w:cs="Times New Roman"/>
          <w:sz w:val="24"/>
          <w:szCs w:val="24"/>
        </w:rPr>
        <w:t>справка)</w:t>
      </w:r>
      <w:r w:rsidR="00C65FF9" w:rsidRPr="00EB4D55">
        <w:rPr>
          <w:rFonts w:ascii="Times New Roman" w:hAnsi="Times New Roman" w:cs="Times New Roman"/>
          <w:sz w:val="24"/>
          <w:szCs w:val="24"/>
        </w:rPr>
        <w:t>.</w:t>
      </w:r>
    </w:p>
    <w:p w14:paraId="7C4F3117" w14:textId="13B786A2" w:rsidR="009D167A" w:rsidRDefault="00C9613C" w:rsidP="00FE211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Тезисы,</w:t>
      </w:r>
      <w:r w:rsidR="00DE77F3">
        <w:rPr>
          <w:rFonts w:ascii="Times New Roman" w:hAnsi="Times New Roman" w:cs="Times New Roman"/>
          <w:sz w:val="24"/>
          <w:szCs w:val="24"/>
        </w:rPr>
        <w:t xml:space="preserve"> с</w:t>
      </w:r>
      <w:r w:rsidR="00967777" w:rsidRPr="00FE211C">
        <w:rPr>
          <w:rFonts w:ascii="Times New Roman" w:hAnsi="Times New Roman" w:cs="Times New Roman"/>
          <w:sz w:val="24"/>
          <w:szCs w:val="24"/>
        </w:rPr>
        <w:t>кан</w:t>
      </w:r>
      <w:r w:rsidR="00967777">
        <w:rPr>
          <w:rFonts w:ascii="Times New Roman" w:hAnsi="Times New Roman" w:cs="Times New Roman"/>
          <w:sz w:val="24"/>
          <w:szCs w:val="24"/>
        </w:rPr>
        <w:t xml:space="preserve"> </w:t>
      </w:r>
      <w:r w:rsidR="00DB52AB" w:rsidRPr="00063B33">
        <w:rPr>
          <w:rFonts w:ascii="Times New Roman" w:hAnsi="Times New Roman" w:cs="Times New Roman"/>
          <w:sz w:val="24"/>
          <w:szCs w:val="24"/>
        </w:rPr>
        <w:t>экспертно</w:t>
      </w:r>
      <w:r w:rsidR="00DB52AB">
        <w:rPr>
          <w:rFonts w:ascii="Times New Roman" w:hAnsi="Times New Roman" w:cs="Times New Roman"/>
          <w:sz w:val="24"/>
          <w:szCs w:val="24"/>
        </w:rPr>
        <w:t>го</w:t>
      </w:r>
      <w:r w:rsidR="00DB52AB" w:rsidRPr="00063B33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DB52AB">
        <w:rPr>
          <w:rFonts w:ascii="Times New Roman" w:hAnsi="Times New Roman" w:cs="Times New Roman"/>
          <w:sz w:val="24"/>
          <w:szCs w:val="24"/>
        </w:rPr>
        <w:t>я</w:t>
      </w:r>
      <w:r w:rsidR="00DB52AB" w:rsidRPr="00063B33">
        <w:rPr>
          <w:rFonts w:ascii="Times New Roman" w:hAnsi="Times New Roman" w:cs="Times New Roman"/>
          <w:sz w:val="24"/>
          <w:szCs w:val="24"/>
        </w:rPr>
        <w:t xml:space="preserve"> </w:t>
      </w:r>
      <w:r w:rsidR="005479EB" w:rsidRPr="00063B33">
        <w:rPr>
          <w:rFonts w:ascii="Times New Roman" w:hAnsi="Times New Roman" w:cs="Times New Roman"/>
          <w:sz w:val="24"/>
          <w:szCs w:val="24"/>
        </w:rPr>
        <w:t xml:space="preserve">и сведения об авторах представляют </w:t>
      </w:r>
      <w:r w:rsidR="005479EB" w:rsidRPr="00063B33">
        <w:rPr>
          <w:rFonts w:ascii="Times New Roman" w:hAnsi="Times New Roman" w:cs="Times New Roman"/>
          <w:b/>
          <w:bCs/>
          <w:sz w:val="24"/>
          <w:szCs w:val="24"/>
          <w:u w:val="single"/>
        </w:rPr>
        <w:t>отдельными</w:t>
      </w:r>
      <w:r w:rsidR="005479EB" w:rsidRPr="00063B33">
        <w:rPr>
          <w:rFonts w:ascii="Times New Roman" w:hAnsi="Times New Roman" w:cs="Times New Roman"/>
          <w:sz w:val="24"/>
          <w:szCs w:val="24"/>
        </w:rPr>
        <w:t xml:space="preserve"> файлами и направляют </w:t>
      </w:r>
      <w:proofErr w:type="spellStart"/>
      <w:r w:rsidR="005479EB" w:rsidRPr="00063B33">
        <w:rPr>
          <w:rFonts w:ascii="Times New Roman" w:hAnsi="Times New Roman" w:cs="Times New Roman"/>
          <w:sz w:val="24"/>
          <w:szCs w:val="24"/>
        </w:rPr>
        <w:t>пo</w:t>
      </w:r>
      <w:proofErr w:type="spellEnd"/>
      <w:r w:rsidR="005479EB" w:rsidRPr="0006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9EB" w:rsidRPr="00063B33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5479EB" w:rsidRPr="00063B33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D00143" w:rsidRPr="00063B33">
          <w:rPr>
            <w:rStyle w:val="a4"/>
            <w:rFonts w:ascii="Times New Roman" w:hAnsi="Times New Roman" w:cs="Times New Roman"/>
            <w:sz w:val="24"/>
            <w:szCs w:val="24"/>
          </w:rPr>
          <w:t>id@miee.ru</w:t>
        </w:r>
      </w:hyperlink>
      <w:r w:rsidR="00E518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E09D02" w14:textId="2E260A08" w:rsidR="009D167A" w:rsidRPr="00C9613C" w:rsidRDefault="00E518D5" w:rsidP="00C9613C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961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письма: «</w:t>
      </w:r>
      <w:r w:rsidR="009606E0" w:rsidRPr="00C961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АПИЦЭиНИ-2023, ФИО автора</w:t>
      </w:r>
      <w:r w:rsidRPr="00C961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="00D41E90" w:rsidRPr="00C961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68D132F" w14:textId="051B42DC" w:rsidR="00D41E90" w:rsidRPr="00063B33" w:rsidRDefault="00D41E90" w:rsidP="00FE21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B33">
        <w:rPr>
          <w:rFonts w:ascii="Times New Roman" w:hAnsi="Times New Roman" w:cs="Times New Roman"/>
          <w:sz w:val="24"/>
          <w:szCs w:val="24"/>
        </w:rPr>
        <w:t>Материалы конференции не рецензируются и не возвращаются.</w:t>
      </w:r>
    </w:p>
    <w:p w14:paraId="21D4AB36" w14:textId="3A5AC78D" w:rsidR="00E80628" w:rsidRDefault="00D00143" w:rsidP="00DB52AB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3B33">
        <w:rPr>
          <w:rFonts w:ascii="Times New Roman" w:hAnsi="Times New Roman" w:cs="Times New Roman"/>
          <w:sz w:val="24"/>
          <w:szCs w:val="24"/>
        </w:rPr>
        <w:t>Студенты и аспиранты МИЭТ сдают текст доклада, тезисы доклада и сведения об авторах в распечатанном виде в ОНР</w:t>
      </w:r>
      <w:r w:rsidR="00021A2B">
        <w:rPr>
          <w:rFonts w:ascii="Times New Roman" w:hAnsi="Times New Roman" w:cs="Times New Roman"/>
          <w:sz w:val="24"/>
          <w:szCs w:val="24"/>
        </w:rPr>
        <w:t>,</w:t>
      </w:r>
      <w:r w:rsidR="00B42B3D">
        <w:rPr>
          <w:rFonts w:ascii="Times New Roman" w:hAnsi="Times New Roman" w:cs="Times New Roman"/>
          <w:sz w:val="24"/>
          <w:szCs w:val="24"/>
        </w:rPr>
        <w:t xml:space="preserve"> </w:t>
      </w:r>
      <w:r w:rsidRPr="00063B33">
        <w:rPr>
          <w:rFonts w:ascii="Times New Roman" w:hAnsi="Times New Roman" w:cs="Times New Roman"/>
          <w:sz w:val="24"/>
          <w:szCs w:val="24"/>
        </w:rPr>
        <w:t>комн. 7218</w:t>
      </w:r>
      <w:r w:rsidR="00544D8D">
        <w:rPr>
          <w:rFonts w:ascii="Times New Roman" w:hAnsi="Times New Roman" w:cs="Times New Roman"/>
          <w:sz w:val="24"/>
          <w:szCs w:val="24"/>
        </w:rPr>
        <w:t>. П</w:t>
      </w:r>
      <w:r w:rsidRPr="00063B33">
        <w:rPr>
          <w:rFonts w:ascii="Times New Roman" w:hAnsi="Times New Roman" w:cs="Times New Roman"/>
          <w:sz w:val="24"/>
          <w:szCs w:val="24"/>
        </w:rPr>
        <w:t>одпись научного руководителя на тезисах</w:t>
      </w:r>
      <w:r w:rsidR="00DE77F3">
        <w:rPr>
          <w:rFonts w:ascii="Times New Roman" w:hAnsi="Times New Roman" w:cs="Times New Roman"/>
          <w:sz w:val="24"/>
          <w:szCs w:val="24"/>
        </w:rPr>
        <w:t xml:space="preserve"> обязательна.</w:t>
      </w:r>
      <w:r w:rsidRPr="00063B3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5602223"/>
    </w:p>
    <w:p w14:paraId="2E1B7735" w14:textId="77777777" w:rsidR="009D167A" w:rsidRPr="009D167A" w:rsidRDefault="009D167A" w:rsidP="009D167A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</w:p>
    <w:p w14:paraId="589178EF" w14:textId="1E0A1047" w:rsidR="009D167A" w:rsidRDefault="009D167A" w:rsidP="009D167A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0E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Важно!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 избежани</w:t>
      </w:r>
      <w:r w:rsidR="00C303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возврата тезисов</w:t>
      </w:r>
      <w:r w:rsidR="00FE21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связи с некорректным оформлением рекомендуется текст тезис</w:t>
      </w:r>
      <w:r w:rsidR="003F19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вставить непосредственно в шаблон.</w:t>
      </w:r>
    </w:p>
    <w:p w14:paraId="7207E07E" w14:textId="7BD67491" w:rsidR="00A57895" w:rsidRDefault="00A57895" w:rsidP="009D167A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hyperlink r:id="rId9" w:history="1">
        <w:r w:rsidRPr="00FD279B">
          <w:rPr>
            <w:rStyle w:val="a4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https://miet.ru/page/157474</w:t>
        </w:r>
      </w:hyperlink>
    </w:p>
    <w:p w14:paraId="6637742A" w14:textId="77777777" w:rsidR="006E6F83" w:rsidRDefault="006E6F83" w:rsidP="00C9613C">
      <w:pPr>
        <w:spacing w:line="276" w:lineRule="auto"/>
        <w:jc w:val="center"/>
        <w:rPr>
          <w:rFonts w:ascii="Times New Roman" w:hAnsi="Times New Roman"/>
          <w:color w:val="FF0000"/>
          <w:sz w:val="24"/>
        </w:rPr>
      </w:pPr>
    </w:p>
    <w:bookmarkEnd w:id="0"/>
    <w:p w14:paraId="13262B30" w14:textId="5F31D363" w:rsidR="00D00143" w:rsidRPr="00063B33" w:rsidRDefault="009B2975" w:rsidP="004E22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3B33">
        <w:rPr>
          <w:rFonts w:ascii="Times New Roman" w:hAnsi="Times New Roman" w:cs="Times New Roman"/>
          <w:b/>
          <w:bCs/>
          <w:sz w:val="24"/>
          <w:szCs w:val="24"/>
        </w:rPr>
        <w:t>Публикация материалов победител</w:t>
      </w:r>
      <w:r w:rsidR="009E248B"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Pr="00063B33">
        <w:rPr>
          <w:rFonts w:ascii="Times New Roman" w:hAnsi="Times New Roman" w:cs="Times New Roman"/>
          <w:b/>
          <w:bCs/>
          <w:sz w:val="24"/>
          <w:szCs w:val="24"/>
        </w:rPr>
        <w:t xml:space="preserve"> в конкурсах на лучшую работу</w:t>
      </w:r>
    </w:p>
    <w:p w14:paraId="5031CB4E" w14:textId="5988154C" w:rsidR="009B2975" w:rsidRPr="00063B33" w:rsidRDefault="009B2975" w:rsidP="008C0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B33">
        <w:rPr>
          <w:rFonts w:ascii="Times New Roman" w:hAnsi="Times New Roman" w:cs="Times New Roman"/>
          <w:sz w:val="24"/>
          <w:szCs w:val="24"/>
        </w:rPr>
        <w:t xml:space="preserve">Тексты, подготовленные </w:t>
      </w:r>
      <w:r w:rsidRPr="00B02ED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в строгом соответствии с </w:t>
      </w:r>
      <w:r w:rsidR="00D740C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т</w:t>
      </w:r>
      <w:r w:rsidR="00D740CA" w:rsidRPr="00D740C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ребования</w:t>
      </w:r>
      <w:r w:rsidR="0002137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ми</w:t>
      </w:r>
      <w:r w:rsidR="00D740CA" w:rsidRPr="00D740C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4949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к</w:t>
      </w:r>
      <w:r w:rsidR="00D740CA" w:rsidRPr="00D740C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оформлению и предоставлению </w:t>
      </w:r>
      <w:r w:rsidR="009D167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статей</w:t>
      </w:r>
      <w:r w:rsidR="00E80628">
        <w:rPr>
          <w:rFonts w:ascii="Times New Roman" w:hAnsi="Times New Roman" w:cs="Times New Roman"/>
          <w:sz w:val="24"/>
          <w:szCs w:val="24"/>
        </w:rPr>
        <w:t xml:space="preserve">, </w:t>
      </w:r>
      <w:r w:rsidRPr="00063B33">
        <w:rPr>
          <w:rFonts w:ascii="Times New Roman" w:hAnsi="Times New Roman" w:cs="Times New Roman"/>
          <w:sz w:val="24"/>
          <w:szCs w:val="24"/>
        </w:rPr>
        <w:t xml:space="preserve">будут опубликованы в сборнике трудов </w:t>
      </w:r>
      <w:r w:rsidR="00D740CA">
        <w:rPr>
          <w:rFonts w:ascii="Times New Roman" w:hAnsi="Times New Roman" w:cs="Times New Roman"/>
          <w:sz w:val="24"/>
          <w:szCs w:val="24"/>
        </w:rPr>
        <w:t>«</w:t>
      </w:r>
      <w:r w:rsidR="00C65FF9" w:rsidRPr="00C65FF9">
        <w:rPr>
          <w:rFonts w:ascii="Times New Roman" w:hAnsi="Times New Roman" w:cs="Times New Roman"/>
          <w:sz w:val="24"/>
          <w:szCs w:val="24"/>
        </w:rPr>
        <w:t>Актуальные проблемы информатизации в цифровой экономике и научных исследованиях – 202</w:t>
      </w:r>
      <w:r w:rsidR="00C65FF9">
        <w:rPr>
          <w:rFonts w:ascii="Times New Roman" w:hAnsi="Times New Roman" w:cs="Times New Roman"/>
          <w:sz w:val="24"/>
          <w:szCs w:val="24"/>
        </w:rPr>
        <w:t>3</w:t>
      </w:r>
      <w:r w:rsidR="00D740CA">
        <w:rPr>
          <w:rFonts w:ascii="Times New Roman" w:hAnsi="Times New Roman" w:cs="Times New Roman"/>
          <w:sz w:val="24"/>
          <w:szCs w:val="24"/>
        </w:rPr>
        <w:t>»</w:t>
      </w:r>
      <w:r w:rsidR="00C65FF9">
        <w:rPr>
          <w:rFonts w:ascii="Times New Roman" w:hAnsi="Times New Roman" w:cs="Times New Roman"/>
          <w:sz w:val="24"/>
          <w:szCs w:val="24"/>
        </w:rPr>
        <w:t xml:space="preserve"> </w:t>
      </w:r>
      <w:r w:rsidRPr="00063B33">
        <w:rPr>
          <w:rFonts w:ascii="Times New Roman" w:hAnsi="Times New Roman" w:cs="Times New Roman"/>
          <w:sz w:val="24"/>
          <w:szCs w:val="24"/>
        </w:rPr>
        <w:t xml:space="preserve">и размещены в системе РИНЦ. </w:t>
      </w:r>
    </w:p>
    <w:p w14:paraId="4688DF12" w14:textId="43273ED3" w:rsidR="009B2975" w:rsidRPr="00EB4D55" w:rsidRDefault="009B2975" w:rsidP="008C0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B33">
        <w:rPr>
          <w:rFonts w:ascii="Times New Roman" w:hAnsi="Times New Roman" w:cs="Times New Roman"/>
          <w:sz w:val="24"/>
          <w:szCs w:val="24"/>
        </w:rPr>
        <w:t xml:space="preserve">Для </w:t>
      </w:r>
      <w:r w:rsidRPr="00EB4D55">
        <w:rPr>
          <w:rFonts w:ascii="Times New Roman" w:hAnsi="Times New Roman" w:cs="Times New Roman"/>
          <w:sz w:val="24"/>
          <w:szCs w:val="24"/>
        </w:rPr>
        <w:t xml:space="preserve">включения статьи в сборник </w:t>
      </w:r>
      <w:r w:rsidR="00D740CA" w:rsidRPr="00EB4D55">
        <w:rPr>
          <w:rFonts w:ascii="Times New Roman" w:hAnsi="Times New Roman" w:cs="Times New Roman"/>
          <w:sz w:val="24"/>
          <w:szCs w:val="24"/>
        </w:rPr>
        <w:t>необходимо предоставить</w:t>
      </w:r>
      <w:r w:rsidRPr="00EB4D55">
        <w:rPr>
          <w:rFonts w:ascii="Times New Roman" w:hAnsi="Times New Roman" w:cs="Times New Roman"/>
          <w:sz w:val="24"/>
          <w:szCs w:val="24"/>
        </w:rPr>
        <w:t xml:space="preserve"> следующие материалы:</w:t>
      </w:r>
    </w:p>
    <w:p w14:paraId="00ED1A0E" w14:textId="3E20303F" w:rsidR="009B2975" w:rsidRPr="00EB4D55" w:rsidRDefault="009B2975" w:rsidP="008C0A4C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4D55">
        <w:rPr>
          <w:rFonts w:ascii="Times New Roman" w:hAnsi="Times New Roman" w:cs="Times New Roman"/>
          <w:sz w:val="24"/>
          <w:szCs w:val="24"/>
        </w:rPr>
        <w:t>Текст статьи</w:t>
      </w:r>
      <w:r w:rsidR="00C04370">
        <w:rPr>
          <w:rFonts w:ascii="Times New Roman" w:hAnsi="Times New Roman" w:cs="Times New Roman"/>
          <w:sz w:val="24"/>
          <w:szCs w:val="24"/>
        </w:rPr>
        <w:t>.</w:t>
      </w:r>
      <w:r w:rsidR="00E80628">
        <w:rPr>
          <w:rFonts w:ascii="Times New Roman" w:hAnsi="Times New Roman" w:cs="Times New Roman"/>
          <w:sz w:val="24"/>
          <w:szCs w:val="24"/>
        </w:rPr>
        <w:t xml:space="preserve"> </w:t>
      </w:r>
      <w:r w:rsidR="00E80628" w:rsidRPr="00E80628">
        <w:rPr>
          <w:rFonts w:ascii="Times New Roman" w:hAnsi="Times New Roman" w:cs="Times New Roman"/>
          <w:i/>
          <w:iCs/>
          <w:sz w:val="24"/>
          <w:szCs w:val="24"/>
        </w:rPr>
        <w:t>Важно! Статья должна быть подписана всеми авторами</w:t>
      </w:r>
      <w:r w:rsidR="00E80628" w:rsidRPr="00E80628">
        <w:rPr>
          <w:rFonts w:ascii="Times New Roman" w:hAnsi="Times New Roman" w:cs="Times New Roman"/>
          <w:sz w:val="24"/>
          <w:szCs w:val="24"/>
        </w:rPr>
        <w:t>.</w:t>
      </w:r>
    </w:p>
    <w:p w14:paraId="7BDAE5F5" w14:textId="005B21D6" w:rsidR="009B2975" w:rsidRPr="00EB4D55" w:rsidRDefault="009B2975" w:rsidP="008C0A4C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4D55">
        <w:rPr>
          <w:rFonts w:ascii="Times New Roman" w:hAnsi="Times New Roman" w:cs="Times New Roman"/>
          <w:sz w:val="24"/>
          <w:szCs w:val="24"/>
        </w:rPr>
        <w:t>Экспертное заключение, рекомендаци</w:t>
      </w:r>
      <w:r w:rsidR="005F0E33" w:rsidRPr="00EB4D55">
        <w:rPr>
          <w:rFonts w:ascii="Times New Roman" w:hAnsi="Times New Roman" w:cs="Times New Roman"/>
          <w:sz w:val="24"/>
          <w:szCs w:val="24"/>
        </w:rPr>
        <w:t>я</w:t>
      </w:r>
      <w:r w:rsidRPr="00EB4D55">
        <w:rPr>
          <w:rFonts w:ascii="Times New Roman" w:hAnsi="Times New Roman" w:cs="Times New Roman"/>
          <w:sz w:val="24"/>
          <w:szCs w:val="24"/>
        </w:rPr>
        <w:t xml:space="preserve"> подразделения и 2 рецензии на статью (одна из сторонней организации). Сопроводительное письмо на официальном бланке (</w:t>
      </w:r>
      <w:r w:rsidRPr="00EB4D55">
        <w:rPr>
          <w:rFonts w:ascii="Times New Roman" w:hAnsi="Times New Roman" w:cs="Times New Roman"/>
          <w:i/>
          <w:iCs/>
          <w:sz w:val="24"/>
          <w:szCs w:val="24"/>
        </w:rPr>
        <w:t>для сторонних организаций</w:t>
      </w:r>
      <w:r w:rsidRPr="00EB4D55">
        <w:rPr>
          <w:rFonts w:ascii="Times New Roman" w:hAnsi="Times New Roman" w:cs="Times New Roman"/>
          <w:sz w:val="24"/>
          <w:szCs w:val="24"/>
        </w:rPr>
        <w:t>).</w:t>
      </w:r>
    </w:p>
    <w:p w14:paraId="43626382" w14:textId="74EF34A4" w:rsidR="009B2975" w:rsidRDefault="009B2975" w:rsidP="008C0A4C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4D55">
        <w:rPr>
          <w:rFonts w:ascii="Times New Roman" w:hAnsi="Times New Roman" w:cs="Times New Roman"/>
          <w:sz w:val="24"/>
          <w:szCs w:val="24"/>
        </w:rPr>
        <w:t>Лицензионный договор о передаче авторского права в 2-х экземплярах</w:t>
      </w:r>
      <w:r w:rsidR="00C04370">
        <w:rPr>
          <w:rFonts w:ascii="Times New Roman" w:hAnsi="Times New Roman" w:cs="Times New Roman"/>
          <w:sz w:val="24"/>
          <w:szCs w:val="24"/>
        </w:rPr>
        <w:t>.</w:t>
      </w:r>
    </w:p>
    <w:p w14:paraId="7A707227" w14:textId="76AE2856" w:rsidR="00E80628" w:rsidRPr="00E80628" w:rsidRDefault="00E80628" w:rsidP="00E80628">
      <w:pPr>
        <w:pStyle w:val="a5"/>
        <w:spacing w:before="0" w:beforeAutospacing="0" w:after="240" w:afterAutospacing="0" w:line="276" w:lineRule="auto"/>
        <w:jc w:val="center"/>
        <w:textAlignment w:val="baseline"/>
        <w:rPr>
          <w:i/>
          <w:iCs/>
          <w:color w:val="000000"/>
        </w:rPr>
      </w:pPr>
      <w:r w:rsidRPr="00E80628">
        <w:rPr>
          <w:b/>
          <w:bCs/>
          <w:i/>
          <w:iCs/>
        </w:rPr>
        <w:t>Требования к оформлению статей, а также лицензионный договор будут представлены во 2-м информационном письме</w:t>
      </w:r>
      <w:r>
        <w:rPr>
          <w:b/>
          <w:bCs/>
          <w:i/>
          <w:iCs/>
        </w:rPr>
        <w:t xml:space="preserve"> </w:t>
      </w:r>
      <w:r w:rsidRPr="008C0A4C">
        <w:rPr>
          <w:b/>
          <w:bCs/>
          <w:i/>
          <w:iCs/>
          <w:color w:val="000000"/>
          <w:bdr w:val="none" w:sz="0" w:space="0" w:color="auto" w:frame="1"/>
        </w:rPr>
        <w:t xml:space="preserve">– приглашении </w:t>
      </w:r>
      <w:r>
        <w:rPr>
          <w:b/>
          <w:bCs/>
          <w:i/>
          <w:iCs/>
          <w:color w:val="000000"/>
          <w:bdr w:val="none" w:sz="0" w:space="0" w:color="auto" w:frame="1"/>
        </w:rPr>
        <w:t>15</w:t>
      </w:r>
      <w:r w:rsidRPr="008C0A4C">
        <w:rPr>
          <w:b/>
          <w:bCs/>
          <w:i/>
          <w:iCs/>
          <w:color w:val="000000"/>
          <w:bdr w:val="none" w:sz="0" w:space="0" w:color="auto" w:frame="1"/>
        </w:rPr>
        <w:t>-1</w:t>
      </w:r>
      <w:r>
        <w:rPr>
          <w:b/>
          <w:bCs/>
          <w:i/>
          <w:iCs/>
          <w:color w:val="000000"/>
          <w:bdr w:val="none" w:sz="0" w:space="0" w:color="auto" w:frame="1"/>
        </w:rPr>
        <w:t>6</w:t>
      </w:r>
      <w:r w:rsidRPr="008C0A4C">
        <w:rPr>
          <w:b/>
          <w:bCs/>
          <w:i/>
          <w:iCs/>
          <w:color w:val="000000"/>
          <w:bdr w:val="none" w:sz="0" w:space="0" w:color="auto" w:frame="1"/>
        </w:rPr>
        <w:t xml:space="preserve"> ноября 202</w:t>
      </w:r>
      <w:r>
        <w:rPr>
          <w:b/>
          <w:bCs/>
          <w:i/>
          <w:iCs/>
          <w:color w:val="000000"/>
          <w:bdr w:val="none" w:sz="0" w:space="0" w:color="auto" w:frame="1"/>
        </w:rPr>
        <w:t>3</w:t>
      </w:r>
      <w:r w:rsidRPr="008C0A4C">
        <w:rPr>
          <w:b/>
          <w:bCs/>
          <w:i/>
          <w:iCs/>
          <w:color w:val="000000"/>
          <w:bdr w:val="none" w:sz="0" w:space="0" w:color="auto" w:frame="1"/>
        </w:rPr>
        <w:t xml:space="preserve"> г.</w:t>
      </w:r>
      <w:r w:rsidRPr="00E80628">
        <w:rPr>
          <w:b/>
          <w:bCs/>
          <w:i/>
          <w:iCs/>
        </w:rPr>
        <w:t>)</w:t>
      </w:r>
    </w:p>
    <w:p w14:paraId="5831B640" w14:textId="77777777" w:rsidR="004E2254" w:rsidRDefault="004E225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E4974C4" w14:textId="616E1BE9" w:rsidR="00C231D0" w:rsidRPr="00063B33" w:rsidRDefault="00C231D0" w:rsidP="008C0A4C">
      <w:pPr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63B33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Оргвзнос</w:t>
      </w:r>
    </w:p>
    <w:p w14:paraId="0D6EF92D" w14:textId="3CFFD2C9" w:rsidR="00C231D0" w:rsidRPr="00063B33" w:rsidRDefault="00C231D0" w:rsidP="00FE211C">
      <w:pPr>
        <w:pStyle w:val="a5"/>
        <w:spacing w:before="0" w:beforeAutospacing="0" w:after="240" w:afterAutospacing="0" w:line="276" w:lineRule="auto"/>
        <w:ind w:firstLine="360"/>
        <w:jc w:val="both"/>
        <w:textAlignment w:val="baseline"/>
        <w:rPr>
          <w:color w:val="000000"/>
        </w:rPr>
      </w:pPr>
      <w:r w:rsidRPr="00063B33">
        <w:rPr>
          <w:color w:val="000000"/>
        </w:rPr>
        <w:t>За кажды</w:t>
      </w:r>
      <w:r w:rsidR="00D740CA">
        <w:rPr>
          <w:color w:val="000000"/>
        </w:rPr>
        <w:t>е</w:t>
      </w:r>
      <w:r w:rsidRPr="00063B33">
        <w:rPr>
          <w:color w:val="000000"/>
        </w:rPr>
        <w:t xml:space="preserve"> тезис</w:t>
      </w:r>
      <w:r w:rsidR="00D740CA">
        <w:rPr>
          <w:color w:val="000000"/>
        </w:rPr>
        <w:t>ы</w:t>
      </w:r>
      <w:r w:rsidRPr="00063B33">
        <w:rPr>
          <w:color w:val="000000"/>
        </w:rPr>
        <w:t xml:space="preserve"> и статью</w:t>
      </w:r>
      <w:r w:rsidR="009C10A0">
        <w:rPr>
          <w:color w:val="000000"/>
        </w:rPr>
        <w:t>,</w:t>
      </w:r>
      <w:r w:rsidRPr="00063B33">
        <w:rPr>
          <w:color w:val="000000"/>
        </w:rPr>
        <w:t xml:space="preserve"> включенные в сборник тезисов и сборник трудов</w:t>
      </w:r>
      <w:r w:rsidR="004D186D">
        <w:rPr>
          <w:color w:val="000000"/>
        </w:rPr>
        <w:t xml:space="preserve"> </w:t>
      </w:r>
      <w:r w:rsidRPr="00063B33">
        <w:rPr>
          <w:color w:val="000000"/>
        </w:rPr>
        <w:t>конференции, </w:t>
      </w:r>
      <w:r w:rsidRPr="00063B33">
        <w:rPr>
          <w:b/>
          <w:bCs/>
          <w:color w:val="000000"/>
          <w:bdr w:val="none" w:sz="0" w:space="0" w:color="auto" w:frame="1"/>
        </w:rPr>
        <w:t>только после извещения о том, что они включены в программу конференции</w:t>
      </w:r>
      <w:r w:rsidR="00A951FE">
        <w:rPr>
          <w:b/>
          <w:bCs/>
          <w:color w:val="000000"/>
          <w:bdr w:val="none" w:sz="0" w:space="0" w:color="auto" w:frame="1"/>
        </w:rPr>
        <w:t xml:space="preserve"> (2-е информационное письмо)</w:t>
      </w:r>
      <w:r w:rsidRPr="00063B33">
        <w:rPr>
          <w:color w:val="000000"/>
        </w:rPr>
        <w:t>, перечисляется сумма в размере:</w:t>
      </w:r>
    </w:p>
    <w:p w14:paraId="7559DCEE" w14:textId="77777777" w:rsidR="00C231D0" w:rsidRPr="00063B33" w:rsidRDefault="00C231D0" w:rsidP="008C0A4C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063B33">
        <w:rPr>
          <w:color w:val="000000"/>
        </w:rPr>
        <w:t>100 руб. – студенты;</w:t>
      </w:r>
    </w:p>
    <w:p w14:paraId="137D8F66" w14:textId="77777777" w:rsidR="00C231D0" w:rsidRPr="00063B33" w:rsidRDefault="00C231D0" w:rsidP="008C0A4C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063B33">
        <w:rPr>
          <w:color w:val="000000"/>
        </w:rPr>
        <w:t>200 руб. – аспиранты и молодые ученые до 35 лет;</w:t>
      </w:r>
    </w:p>
    <w:p w14:paraId="52F2F620" w14:textId="77777777" w:rsidR="00C231D0" w:rsidRPr="00063B33" w:rsidRDefault="00C231D0" w:rsidP="008C0A4C">
      <w:pPr>
        <w:pStyle w:val="a5"/>
        <w:numPr>
          <w:ilvl w:val="0"/>
          <w:numId w:val="9"/>
        </w:numPr>
        <w:spacing w:before="0" w:beforeAutospacing="0" w:after="240" w:afterAutospacing="0" w:line="276" w:lineRule="auto"/>
        <w:jc w:val="both"/>
        <w:textAlignment w:val="baseline"/>
        <w:rPr>
          <w:color w:val="000000"/>
        </w:rPr>
      </w:pPr>
      <w:r w:rsidRPr="00063B33">
        <w:rPr>
          <w:color w:val="000000"/>
        </w:rPr>
        <w:t>300 руб. – если в число авторов входят сотрудники или научные руководители.</w:t>
      </w:r>
    </w:p>
    <w:p w14:paraId="4DD8FAB2" w14:textId="37BEF865" w:rsidR="00C231D0" w:rsidRPr="005F0E33" w:rsidRDefault="00C231D0" w:rsidP="008C0A4C">
      <w:pPr>
        <w:pStyle w:val="a5"/>
        <w:spacing w:before="0" w:beforeAutospacing="0" w:after="240" w:afterAutospacing="0" w:line="276" w:lineRule="auto"/>
        <w:jc w:val="center"/>
        <w:textAlignment w:val="baseline"/>
        <w:rPr>
          <w:b/>
          <w:bCs/>
          <w:i/>
          <w:iCs/>
          <w:color w:val="000000"/>
        </w:rPr>
      </w:pPr>
      <w:r w:rsidRPr="005F0E33">
        <w:rPr>
          <w:b/>
          <w:bCs/>
          <w:i/>
          <w:iCs/>
          <w:color w:val="000000"/>
          <w:bdr w:val="none" w:sz="0" w:space="0" w:color="auto" w:frame="1"/>
        </w:rPr>
        <w:t>Зарубежные гости, приглашенные лекторы конференции и авторы МИЭТ от уплаты оргвзноса освобождаются.</w:t>
      </w:r>
    </w:p>
    <w:p w14:paraId="27E89259" w14:textId="77777777" w:rsidR="008C0A4C" w:rsidRDefault="00C231D0" w:rsidP="00FE211C">
      <w:pPr>
        <w:pStyle w:val="a5"/>
        <w:spacing w:before="0" w:beforeAutospacing="0" w:after="240" w:afterAutospacing="0" w:line="276" w:lineRule="auto"/>
        <w:ind w:firstLine="708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063B33">
        <w:rPr>
          <w:color w:val="000000"/>
        </w:rPr>
        <w:t>В случае пересылки тезисов почтой необходимо добавить к организационному взносу почтовые расходы. </w:t>
      </w:r>
      <w:r w:rsidRPr="008C0A4C">
        <w:rPr>
          <w:color w:val="000000"/>
          <w:bdr w:val="none" w:sz="0" w:space="0" w:color="auto" w:frame="1"/>
        </w:rPr>
        <w:t>Все суммы указаны с учетом НДС.</w:t>
      </w:r>
      <w:r w:rsidR="00A951FE">
        <w:rPr>
          <w:b/>
          <w:bCs/>
          <w:color w:val="000000"/>
          <w:bdr w:val="none" w:sz="0" w:space="0" w:color="auto" w:frame="1"/>
        </w:rPr>
        <w:t xml:space="preserve"> </w:t>
      </w:r>
    </w:p>
    <w:p w14:paraId="18166D09" w14:textId="429E0C71" w:rsidR="00C231D0" w:rsidRPr="008C0A4C" w:rsidRDefault="00A951FE" w:rsidP="008C0A4C">
      <w:pPr>
        <w:pStyle w:val="a5"/>
        <w:spacing w:before="0" w:beforeAutospacing="0" w:after="240" w:afterAutospacing="0" w:line="276" w:lineRule="auto"/>
        <w:jc w:val="center"/>
        <w:textAlignment w:val="baseline"/>
        <w:rPr>
          <w:i/>
          <w:iCs/>
          <w:color w:val="000000"/>
        </w:rPr>
      </w:pPr>
      <w:r w:rsidRPr="008C0A4C">
        <w:rPr>
          <w:b/>
          <w:bCs/>
          <w:i/>
          <w:iCs/>
          <w:color w:val="000000"/>
          <w:bdr w:val="none" w:sz="0" w:space="0" w:color="auto" w:frame="1"/>
        </w:rPr>
        <w:t xml:space="preserve">Банковские реквизиты будут указаны во 2-м информационном письме – приглашении </w:t>
      </w:r>
      <w:r w:rsidR="00D740CA">
        <w:rPr>
          <w:b/>
          <w:bCs/>
          <w:i/>
          <w:iCs/>
          <w:color w:val="000000"/>
          <w:bdr w:val="none" w:sz="0" w:space="0" w:color="auto" w:frame="1"/>
        </w:rPr>
        <w:t>15</w:t>
      </w:r>
      <w:r w:rsidRPr="008C0A4C">
        <w:rPr>
          <w:b/>
          <w:bCs/>
          <w:i/>
          <w:iCs/>
          <w:color w:val="000000"/>
          <w:bdr w:val="none" w:sz="0" w:space="0" w:color="auto" w:frame="1"/>
        </w:rPr>
        <w:t>-1</w:t>
      </w:r>
      <w:r w:rsidR="00D740CA">
        <w:rPr>
          <w:b/>
          <w:bCs/>
          <w:i/>
          <w:iCs/>
          <w:color w:val="000000"/>
          <w:bdr w:val="none" w:sz="0" w:space="0" w:color="auto" w:frame="1"/>
        </w:rPr>
        <w:t>6</w:t>
      </w:r>
      <w:r w:rsidRPr="008C0A4C">
        <w:rPr>
          <w:b/>
          <w:bCs/>
          <w:i/>
          <w:iCs/>
          <w:color w:val="000000"/>
          <w:bdr w:val="none" w:sz="0" w:space="0" w:color="auto" w:frame="1"/>
        </w:rPr>
        <w:t xml:space="preserve"> ноября 202</w:t>
      </w:r>
      <w:r w:rsidR="00D740CA">
        <w:rPr>
          <w:b/>
          <w:bCs/>
          <w:i/>
          <w:iCs/>
          <w:color w:val="000000"/>
          <w:bdr w:val="none" w:sz="0" w:space="0" w:color="auto" w:frame="1"/>
        </w:rPr>
        <w:t>3</w:t>
      </w:r>
      <w:r w:rsidRPr="008C0A4C">
        <w:rPr>
          <w:b/>
          <w:bCs/>
          <w:i/>
          <w:iCs/>
          <w:color w:val="000000"/>
          <w:bdr w:val="none" w:sz="0" w:space="0" w:color="auto" w:frame="1"/>
        </w:rPr>
        <w:t xml:space="preserve"> г.</w:t>
      </w:r>
    </w:p>
    <w:p w14:paraId="0F1C8BC4" w14:textId="08EDF6E7" w:rsidR="00C231D0" w:rsidRPr="00063B33" w:rsidRDefault="00C231D0" w:rsidP="008C0A4C">
      <w:pPr>
        <w:pStyle w:val="a5"/>
        <w:spacing w:before="0" w:beforeAutospacing="0" w:after="240" w:afterAutospacing="0" w:line="276" w:lineRule="auto"/>
        <w:jc w:val="center"/>
        <w:textAlignment w:val="baseline"/>
        <w:rPr>
          <w:color w:val="000000"/>
        </w:rPr>
      </w:pPr>
      <w:r w:rsidRPr="00063B33">
        <w:rPr>
          <w:b/>
          <w:bCs/>
          <w:color w:val="000000"/>
          <w:bdr w:val="none" w:sz="0" w:space="0" w:color="auto" w:frame="1"/>
        </w:rPr>
        <w:t>Почтовый адрес Оргкомитета</w:t>
      </w:r>
    </w:p>
    <w:p w14:paraId="552A8EE8" w14:textId="33CAEE59" w:rsidR="00C231D0" w:rsidRPr="00063B33" w:rsidRDefault="00C231D0" w:rsidP="008C0A4C">
      <w:pPr>
        <w:pStyle w:val="a5"/>
        <w:spacing w:before="0" w:beforeAutospacing="0" w:after="240" w:afterAutospacing="0" w:line="276" w:lineRule="auto"/>
        <w:jc w:val="both"/>
        <w:textAlignment w:val="baseline"/>
        <w:rPr>
          <w:color w:val="000000"/>
        </w:rPr>
      </w:pPr>
      <w:r w:rsidRPr="00063B33">
        <w:rPr>
          <w:color w:val="000000"/>
        </w:rPr>
        <w:t>124498, г. Москва, г. Зеленоград, площадь Шокина, дом 1, Национальный исследовательский университет «МИЭТ», О</w:t>
      </w:r>
      <w:r w:rsidR="003B457C">
        <w:rPr>
          <w:color w:val="000000"/>
        </w:rPr>
        <w:t>НР</w:t>
      </w:r>
      <w:r w:rsidRPr="00063B33">
        <w:rPr>
          <w:color w:val="000000"/>
        </w:rPr>
        <w:t xml:space="preserve">, на конференцию </w:t>
      </w:r>
      <w:r w:rsidRPr="00C65FF9">
        <w:rPr>
          <w:color w:val="000000"/>
        </w:rPr>
        <w:t>«</w:t>
      </w:r>
      <w:proofErr w:type="spellStart"/>
      <w:r w:rsidRPr="00C65FF9">
        <w:rPr>
          <w:color w:val="000000"/>
        </w:rPr>
        <w:t>АПИЦЭиНИ</w:t>
      </w:r>
      <w:proofErr w:type="spellEnd"/>
      <w:r w:rsidRPr="00C65FF9">
        <w:rPr>
          <w:color w:val="000000"/>
        </w:rPr>
        <w:t>» – 202</w:t>
      </w:r>
      <w:r w:rsidR="00C65FF9" w:rsidRPr="00C65FF9">
        <w:rPr>
          <w:color w:val="000000"/>
        </w:rPr>
        <w:t>3</w:t>
      </w:r>
      <w:r w:rsidRPr="00C65FF9">
        <w:rPr>
          <w:color w:val="000000"/>
        </w:rPr>
        <w:t>».</w:t>
      </w:r>
    </w:p>
    <w:p w14:paraId="5CB936AB" w14:textId="07FD8064" w:rsidR="00C231D0" w:rsidRPr="00063B33" w:rsidRDefault="00C231D0" w:rsidP="008C0A4C">
      <w:pPr>
        <w:pStyle w:val="a5"/>
        <w:spacing w:before="0" w:beforeAutospacing="0" w:after="240" w:afterAutospacing="0" w:line="276" w:lineRule="auto"/>
        <w:jc w:val="center"/>
        <w:textAlignment w:val="baseline"/>
        <w:rPr>
          <w:color w:val="000000"/>
        </w:rPr>
      </w:pPr>
      <w:r w:rsidRPr="00063B33">
        <w:rPr>
          <w:b/>
          <w:bCs/>
          <w:color w:val="000000"/>
          <w:bdr w:val="none" w:sz="0" w:space="0" w:color="auto" w:frame="1"/>
        </w:rPr>
        <w:t>Контакты</w:t>
      </w:r>
    </w:p>
    <w:p w14:paraId="48731689" w14:textId="4219B386" w:rsidR="00C231D0" w:rsidRPr="00127FB4" w:rsidRDefault="00C231D0" w:rsidP="008C0A4C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  <w:highlight w:val="yellow"/>
        </w:rPr>
      </w:pPr>
      <w:r w:rsidRPr="00C65FF9">
        <w:rPr>
          <w:color w:val="000000"/>
        </w:rPr>
        <w:t xml:space="preserve">Ответственный секретарь Оргкомитета – </w:t>
      </w:r>
      <w:r w:rsidR="00063B33" w:rsidRPr="00C65FF9">
        <w:rPr>
          <w:color w:val="000000"/>
        </w:rPr>
        <w:t>Грязнева Татьяна Алексеевна</w:t>
      </w:r>
      <w:r w:rsidRPr="00C65FF9">
        <w:rPr>
          <w:color w:val="000000"/>
        </w:rPr>
        <w:t>,</w:t>
      </w:r>
      <w:r w:rsidR="00C56CAD">
        <w:rPr>
          <w:color w:val="000000"/>
        </w:rPr>
        <w:t xml:space="preserve"> тел.: </w:t>
      </w:r>
      <w:r w:rsidR="00C56CAD" w:rsidRPr="00C56CAD">
        <w:rPr>
          <w:color w:val="000000"/>
        </w:rPr>
        <w:t>8-499-720-85-30</w:t>
      </w:r>
    </w:p>
    <w:p w14:paraId="30331F1A" w14:textId="77777777" w:rsidR="00C231D0" w:rsidRPr="00127FB4" w:rsidRDefault="00C231D0" w:rsidP="008C0A4C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  <w:highlight w:val="yellow"/>
        </w:rPr>
      </w:pPr>
      <w:r w:rsidRPr="00C65FF9">
        <w:rPr>
          <w:color w:val="000000"/>
        </w:rPr>
        <w:t>E-mail: </w:t>
      </w:r>
      <w:hyperlink r:id="rId10" w:history="1">
        <w:r w:rsidRPr="00C65FF9">
          <w:rPr>
            <w:rStyle w:val="a4"/>
            <w:color w:val="0F45C7"/>
            <w:bdr w:val="none" w:sz="0" w:space="0" w:color="auto" w:frame="1"/>
          </w:rPr>
          <w:t>onti@miee.ru</w:t>
        </w:r>
      </w:hyperlink>
      <w:r w:rsidRPr="00C65FF9">
        <w:rPr>
          <w:color w:val="000000"/>
        </w:rPr>
        <w:t> (для справок).</w:t>
      </w:r>
    </w:p>
    <w:p w14:paraId="343CEF8E" w14:textId="77777777" w:rsidR="00C231D0" w:rsidRPr="00063B33" w:rsidRDefault="00C231D0" w:rsidP="008C0A4C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9C10A0">
        <w:rPr>
          <w:color w:val="000000"/>
        </w:rPr>
        <w:t>Институт СПИНТЕХ – доцент Федотова Елена Леонидовна, тел.: 8-903-213-38-96,</w:t>
      </w:r>
    </w:p>
    <w:p w14:paraId="4ADB82CD" w14:textId="764F3A9B" w:rsidR="00C008A0" w:rsidRDefault="00C231D0" w:rsidP="008C0A4C">
      <w:pPr>
        <w:pStyle w:val="a5"/>
        <w:spacing w:before="0" w:beforeAutospacing="0" w:after="450" w:afterAutospacing="0" w:line="276" w:lineRule="auto"/>
        <w:jc w:val="both"/>
        <w:textAlignment w:val="baseline"/>
        <w:rPr>
          <w:color w:val="000000"/>
        </w:rPr>
      </w:pPr>
      <w:r w:rsidRPr="00063B33">
        <w:rPr>
          <w:color w:val="000000"/>
        </w:rPr>
        <w:t>E-mail: felotova-e2007@yandex.ru (для справок)</w:t>
      </w:r>
    </w:p>
    <w:p w14:paraId="67A43111" w14:textId="3D93DF2B" w:rsidR="00C231D0" w:rsidRPr="00127FB4" w:rsidRDefault="00C231D0" w:rsidP="008C0A4C">
      <w:pPr>
        <w:pStyle w:val="a5"/>
        <w:spacing w:before="0" w:beforeAutospacing="0" w:after="0" w:afterAutospacing="0" w:line="276" w:lineRule="auto"/>
        <w:jc w:val="center"/>
        <w:textAlignment w:val="baseline"/>
        <w:rPr>
          <w:color w:val="000000"/>
        </w:rPr>
      </w:pPr>
      <w:r w:rsidRPr="00063B33">
        <w:rPr>
          <w:b/>
          <w:bCs/>
          <w:color w:val="000000"/>
        </w:rPr>
        <w:t>Проезд</w:t>
      </w:r>
    </w:p>
    <w:p w14:paraId="20FB53D6" w14:textId="1F8C242A" w:rsidR="00C231D0" w:rsidRPr="00063B33" w:rsidRDefault="00C231D0" w:rsidP="008C0A4C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" w:name="_Hlk143257957"/>
      <w:r w:rsidRPr="00063B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Электр</w:t>
      </w:r>
      <w:r w:rsidR="00E438A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опоездом</w:t>
      </w:r>
      <w:r w:rsidRPr="00063B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:</w:t>
      </w:r>
    </w:p>
    <w:p w14:paraId="64CBF97A" w14:textId="77777777" w:rsidR="00C231D0" w:rsidRPr="00063B33" w:rsidRDefault="00C231D0" w:rsidP="008C0A4C">
      <w:pPr>
        <w:spacing w:after="45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63B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 Ленинградского вокзала (станция метро «Комсомольская»), от платформы «Петровско-Разумовская» (станция метро «Петровско-Разу</w:t>
      </w:r>
      <w:r w:rsidRPr="009C10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мовская»), от платформы «НАТИ» (станция «</w:t>
      </w:r>
      <w:proofErr w:type="spellStart"/>
      <w:r w:rsidRPr="009C10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Лихоборы</w:t>
      </w:r>
      <w:proofErr w:type="spellEnd"/>
      <w:r w:rsidRPr="009C10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 Московского центрального кольца) – до станции «Крюково»; выйти на правую сторону, далее автобусами № 2, 2кл, 3, 3к, 9, 11, 31 до остановки «МИЭТ».</w:t>
      </w:r>
    </w:p>
    <w:p w14:paraId="002EBB21" w14:textId="77777777" w:rsidR="00C231D0" w:rsidRPr="00063B33" w:rsidRDefault="00C231D0" w:rsidP="008C0A4C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63B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Автобусами:</w:t>
      </w:r>
    </w:p>
    <w:p w14:paraId="1BCD937E" w14:textId="77777777" w:rsidR="00C231D0" w:rsidRPr="00127FB4" w:rsidRDefault="00C231D0" w:rsidP="008C0A4C">
      <w:pPr>
        <w:pStyle w:val="a3"/>
        <w:numPr>
          <w:ilvl w:val="0"/>
          <w:numId w:val="10"/>
        </w:numPr>
        <w:spacing w:after="45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7F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 ст. метро «Ховрино»: авт. № 400э до остановки «Кинотеатр Электрон», перейти на другую сторону и далее автобусами № 3к, 8, 11, 29, 32, 32к до остановки «МИЭТ»;</w:t>
      </w:r>
    </w:p>
    <w:p w14:paraId="38A00C96" w14:textId="77777777" w:rsidR="00C231D0" w:rsidRPr="00127FB4" w:rsidRDefault="00C231D0" w:rsidP="008C0A4C">
      <w:pPr>
        <w:pStyle w:val="a3"/>
        <w:numPr>
          <w:ilvl w:val="0"/>
          <w:numId w:val="10"/>
        </w:numPr>
        <w:spacing w:after="45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7F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 ст. метро «Речной вокзал»: авт. № 400 до остановки «Кинотеатр «Электрон», перейти на другую сторону и далее автобусами № 3к, 8, 11, 29, 32, 32к до остановки «МИЭТ»;</w:t>
      </w:r>
    </w:p>
    <w:p w14:paraId="6F0FA71D" w14:textId="77777777" w:rsidR="00C231D0" w:rsidRPr="00127FB4" w:rsidRDefault="00C231D0" w:rsidP="008C0A4C">
      <w:pPr>
        <w:pStyle w:val="a3"/>
        <w:numPr>
          <w:ilvl w:val="0"/>
          <w:numId w:val="10"/>
        </w:numPr>
        <w:spacing w:after="45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7F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 ст. метро «Тушинская»: авт. № 400Т до Зеленограда (ст. «Крюково»), далее через мост авт. № 2, 2кл, 3, 3к, 9, 11, 31 до остановки «МИЭТ»;</w:t>
      </w:r>
    </w:p>
    <w:p w14:paraId="069E2181" w14:textId="650499C6" w:rsidR="00DF0A21" w:rsidRDefault="00C231D0" w:rsidP="008C0A4C">
      <w:pPr>
        <w:pStyle w:val="a3"/>
        <w:numPr>
          <w:ilvl w:val="0"/>
          <w:numId w:val="10"/>
        </w:numPr>
        <w:spacing w:after="45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7F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 ст. метро «Сходненская» или «Митино»: авт. № 400К до остановки «Детская поликлиника» и далее автобусом № 19 до остановки «МИЭТ».</w:t>
      </w:r>
      <w:bookmarkEnd w:id="1"/>
    </w:p>
    <w:sectPr w:rsidR="00DF0A21" w:rsidSect="004E2254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7E3A7" w14:textId="77777777" w:rsidR="000D3FEB" w:rsidRDefault="000D3FEB" w:rsidP="00C65FF9">
      <w:pPr>
        <w:spacing w:after="0" w:line="240" w:lineRule="auto"/>
      </w:pPr>
      <w:r>
        <w:separator/>
      </w:r>
    </w:p>
  </w:endnote>
  <w:endnote w:type="continuationSeparator" w:id="0">
    <w:p w14:paraId="7F3A2B33" w14:textId="77777777" w:rsidR="000D3FEB" w:rsidRDefault="000D3FEB" w:rsidP="00C65FF9">
      <w:pPr>
        <w:spacing w:after="0" w:line="240" w:lineRule="auto"/>
      </w:pPr>
      <w:r>
        <w:continuationSeparator/>
      </w:r>
    </w:p>
  </w:endnote>
  <w:endnote w:type="continuationNotice" w:id="1">
    <w:p w14:paraId="6F39F9C8" w14:textId="77777777" w:rsidR="000D3FEB" w:rsidRDefault="000D3F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3533293"/>
      <w:docPartObj>
        <w:docPartGallery w:val="Page Numbers (Bottom of Page)"/>
        <w:docPartUnique/>
      </w:docPartObj>
    </w:sdtPr>
    <w:sdtEndPr/>
    <w:sdtContent>
      <w:p w14:paraId="2A643D72" w14:textId="3F0B06DA" w:rsidR="004E2254" w:rsidRDefault="004E225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CD0823" w14:textId="5A93EFDE" w:rsidR="00C65FF9" w:rsidRDefault="00C65FF9" w:rsidP="008C0A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1585B" w14:textId="77777777" w:rsidR="000D3FEB" w:rsidRDefault="000D3FEB" w:rsidP="00C65FF9">
      <w:pPr>
        <w:spacing w:after="0" w:line="240" w:lineRule="auto"/>
      </w:pPr>
      <w:r>
        <w:separator/>
      </w:r>
    </w:p>
  </w:footnote>
  <w:footnote w:type="continuationSeparator" w:id="0">
    <w:p w14:paraId="169024C0" w14:textId="77777777" w:rsidR="000D3FEB" w:rsidRDefault="000D3FEB" w:rsidP="00C65FF9">
      <w:pPr>
        <w:spacing w:after="0" w:line="240" w:lineRule="auto"/>
      </w:pPr>
      <w:r>
        <w:continuationSeparator/>
      </w:r>
    </w:p>
  </w:footnote>
  <w:footnote w:type="continuationNotice" w:id="1">
    <w:p w14:paraId="20F6438F" w14:textId="77777777" w:rsidR="000D3FEB" w:rsidRDefault="000D3F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6A44"/>
    <w:multiLevelType w:val="hybridMultilevel"/>
    <w:tmpl w:val="95963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40373"/>
    <w:multiLevelType w:val="hybridMultilevel"/>
    <w:tmpl w:val="21AE6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A737C"/>
    <w:multiLevelType w:val="hybridMultilevel"/>
    <w:tmpl w:val="43F6B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039B5"/>
    <w:multiLevelType w:val="hybridMultilevel"/>
    <w:tmpl w:val="1E2A8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4648C"/>
    <w:multiLevelType w:val="hybridMultilevel"/>
    <w:tmpl w:val="44967F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F722A"/>
    <w:multiLevelType w:val="hybridMultilevel"/>
    <w:tmpl w:val="9300E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73863"/>
    <w:multiLevelType w:val="hybridMultilevel"/>
    <w:tmpl w:val="E30A930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BC95206"/>
    <w:multiLevelType w:val="hybridMultilevel"/>
    <w:tmpl w:val="FBEC48B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6E63B85"/>
    <w:multiLevelType w:val="hybridMultilevel"/>
    <w:tmpl w:val="3A3C8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90F67"/>
    <w:multiLevelType w:val="hybridMultilevel"/>
    <w:tmpl w:val="71C05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33432"/>
    <w:multiLevelType w:val="hybridMultilevel"/>
    <w:tmpl w:val="51B27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C2512"/>
    <w:multiLevelType w:val="hybridMultilevel"/>
    <w:tmpl w:val="8CC2764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E50879"/>
    <w:multiLevelType w:val="hybridMultilevel"/>
    <w:tmpl w:val="8A64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55C8A"/>
    <w:multiLevelType w:val="hybridMultilevel"/>
    <w:tmpl w:val="4E488594"/>
    <w:lvl w:ilvl="0" w:tplc="91281A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98292988">
    <w:abstractNumId w:val="5"/>
  </w:num>
  <w:num w:numId="2" w16cid:durableId="204567901">
    <w:abstractNumId w:val="0"/>
  </w:num>
  <w:num w:numId="3" w16cid:durableId="298844864">
    <w:abstractNumId w:val="11"/>
  </w:num>
  <w:num w:numId="4" w16cid:durableId="843788464">
    <w:abstractNumId w:val="7"/>
  </w:num>
  <w:num w:numId="5" w16cid:durableId="1690182393">
    <w:abstractNumId w:val="6"/>
  </w:num>
  <w:num w:numId="6" w16cid:durableId="2117602093">
    <w:abstractNumId w:val="10"/>
  </w:num>
  <w:num w:numId="7" w16cid:durableId="1938173413">
    <w:abstractNumId w:val="12"/>
  </w:num>
  <w:num w:numId="8" w16cid:durableId="83844309">
    <w:abstractNumId w:val="13"/>
  </w:num>
  <w:num w:numId="9" w16cid:durableId="1718160742">
    <w:abstractNumId w:val="1"/>
  </w:num>
  <w:num w:numId="10" w16cid:durableId="339041830">
    <w:abstractNumId w:val="3"/>
  </w:num>
  <w:num w:numId="11" w16cid:durableId="1536891501">
    <w:abstractNumId w:val="8"/>
  </w:num>
  <w:num w:numId="12" w16cid:durableId="680090954">
    <w:abstractNumId w:val="4"/>
  </w:num>
  <w:num w:numId="13" w16cid:durableId="1912344900">
    <w:abstractNumId w:val="2"/>
  </w:num>
  <w:num w:numId="14" w16cid:durableId="5166247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C27"/>
    <w:rsid w:val="0002137E"/>
    <w:rsid w:val="00021A2B"/>
    <w:rsid w:val="00023223"/>
    <w:rsid w:val="00063B33"/>
    <w:rsid w:val="0007007A"/>
    <w:rsid w:val="000D3FEB"/>
    <w:rsid w:val="000D61B8"/>
    <w:rsid w:val="00127FB4"/>
    <w:rsid w:val="0014240C"/>
    <w:rsid w:val="00252270"/>
    <w:rsid w:val="0027010E"/>
    <w:rsid w:val="00274FB2"/>
    <w:rsid w:val="002A7381"/>
    <w:rsid w:val="00306651"/>
    <w:rsid w:val="003B457C"/>
    <w:rsid w:val="003B6B79"/>
    <w:rsid w:val="003D344C"/>
    <w:rsid w:val="003F1977"/>
    <w:rsid w:val="004273F7"/>
    <w:rsid w:val="0045338D"/>
    <w:rsid w:val="00463E93"/>
    <w:rsid w:val="0049492F"/>
    <w:rsid w:val="004D186D"/>
    <w:rsid w:val="004E2254"/>
    <w:rsid w:val="005002F8"/>
    <w:rsid w:val="005120BC"/>
    <w:rsid w:val="00544D8D"/>
    <w:rsid w:val="005479EB"/>
    <w:rsid w:val="005F0E33"/>
    <w:rsid w:val="00654B93"/>
    <w:rsid w:val="006673F2"/>
    <w:rsid w:val="006A63FB"/>
    <w:rsid w:val="006E6F83"/>
    <w:rsid w:val="006F7FFD"/>
    <w:rsid w:val="00725C27"/>
    <w:rsid w:val="00732129"/>
    <w:rsid w:val="00780033"/>
    <w:rsid w:val="0084330A"/>
    <w:rsid w:val="0085232B"/>
    <w:rsid w:val="0085488C"/>
    <w:rsid w:val="008C0A4C"/>
    <w:rsid w:val="009606E0"/>
    <w:rsid w:val="00967777"/>
    <w:rsid w:val="009B040E"/>
    <w:rsid w:val="009B2975"/>
    <w:rsid w:val="009C00A6"/>
    <w:rsid w:val="009C10A0"/>
    <w:rsid w:val="009D167A"/>
    <w:rsid w:val="009E248B"/>
    <w:rsid w:val="009E2FA3"/>
    <w:rsid w:val="009F4B00"/>
    <w:rsid w:val="009F76D1"/>
    <w:rsid w:val="00A451E1"/>
    <w:rsid w:val="00A572DF"/>
    <w:rsid w:val="00A57895"/>
    <w:rsid w:val="00A82747"/>
    <w:rsid w:val="00A951FE"/>
    <w:rsid w:val="00B02ED2"/>
    <w:rsid w:val="00B14C28"/>
    <w:rsid w:val="00B309EE"/>
    <w:rsid w:val="00B42B3D"/>
    <w:rsid w:val="00BC59C9"/>
    <w:rsid w:val="00C008A0"/>
    <w:rsid w:val="00C04195"/>
    <w:rsid w:val="00C04370"/>
    <w:rsid w:val="00C231D0"/>
    <w:rsid w:val="00C3004F"/>
    <w:rsid w:val="00C303C7"/>
    <w:rsid w:val="00C30E10"/>
    <w:rsid w:val="00C56CAD"/>
    <w:rsid w:val="00C65FF9"/>
    <w:rsid w:val="00C9613C"/>
    <w:rsid w:val="00CB7BFD"/>
    <w:rsid w:val="00CE650B"/>
    <w:rsid w:val="00D00143"/>
    <w:rsid w:val="00D24C31"/>
    <w:rsid w:val="00D41E90"/>
    <w:rsid w:val="00D50F25"/>
    <w:rsid w:val="00D56D15"/>
    <w:rsid w:val="00D62214"/>
    <w:rsid w:val="00D72B6E"/>
    <w:rsid w:val="00D740CA"/>
    <w:rsid w:val="00D772E1"/>
    <w:rsid w:val="00D86F42"/>
    <w:rsid w:val="00D96927"/>
    <w:rsid w:val="00DA0751"/>
    <w:rsid w:val="00DB52AB"/>
    <w:rsid w:val="00DC615D"/>
    <w:rsid w:val="00DE77F3"/>
    <w:rsid w:val="00DF0A21"/>
    <w:rsid w:val="00E15CB8"/>
    <w:rsid w:val="00E26742"/>
    <w:rsid w:val="00E438A2"/>
    <w:rsid w:val="00E518D5"/>
    <w:rsid w:val="00E80628"/>
    <w:rsid w:val="00E91B06"/>
    <w:rsid w:val="00EB4D55"/>
    <w:rsid w:val="00EE01BC"/>
    <w:rsid w:val="00F2588E"/>
    <w:rsid w:val="00F66293"/>
    <w:rsid w:val="00F810FA"/>
    <w:rsid w:val="00FB1C2F"/>
    <w:rsid w:val="00FC3613"/>
    <w:rsid w:val="00FE211C"/>
    <w:rsid w:val="00FE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668E"/>
  <w15:chartTrackingRefBased/>
  <w15:docId w15:val="{CD51124F-DE9D-465B-9D0D-875E6DC8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31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2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014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00143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C23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C231D0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C65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FF9"/>
  </w:style>
  <w:style w:type="paragraph" w:styleId="a8">
    <w:name w:val="footer"/>
    <w:basedOn w:val="a"/>
    <w:link w:val="a9"/>
    <w:uiPriority w:val="99"/>
    <w:unhideWhenUsed/>
    <w:rsid w:val="00C65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FF9"/>
  </w:style>
  <w:style w:type="character" w:customStyle="1" w:styleId="Abstract">
    <w:name w:val="Abstract Знак"/>
    <w:link w:val="Abstract0"/>
    <w:locked/>
    <w:rsid w:val="009D167A"/>
    <w:rPr>
      <w:rFonts w:ascii="Times New Roman" w:eastAsia="Times New Roman" w:hAnsi="Times New Roman" w:cs="Times New Roman"/>
      <w:b/>
      <w:i/>
      <w:sz w:val="18"/>
      <w:szCs w:val="18"/>
    </w:rPr>
  </w:style>
  <w:style w:type="paragraph" w:customStyle="1" w:styleId="Abstract0">
    <w:name w:val="Abstract"/>
    <w:basedOn w:val="a"/>
    <w:link w:val="Abstract"/>
    <w:qFormat/>
    <w:rsid w:val="009D167A"/>
    <w:pPr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b/>
      <w:i/>
      <w:sz w:val="18"/>
      <w:szCs w:val="18"/>
    </w:rPr>
  </w:style>
  <w:style w:type="paragraph" w:styleId="aa">
    <w:name w:val="Revision"/>
    <w:hidden/>
    <w:uiPriority w:val="99"/>
    <w:semiHidden/>
    <w:rsid w:val="00D86F42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E91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1B06"/>
    <w:rPr>
      <w:rFonts w:ascii="Segoe UI" w:hAnsi="Segoe UI" w:cs="Segoe U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A5789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232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@mie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nti@mie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et.ru/page/1574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10A75-1256-4AA2-BBC5-6CF6D212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Грязнева Татьяна Алексеевна</dc:creator>
  <cp:keywords/>
  <dc:description/>
  <cp:lastModifiedBy>Грязнева Татьяна Алексеевна</cp:lastModifiedBy>
  <cp:revision>17</cp:revision>
  <cp:lastPrinted>2023-09-19T07:45:00Z</cp:lastPrinted>
  <dcterms:created xsi:type="dcterms:W3CDTF">2023-09-18T13:04:00Z</dcterms:created>
  <dcterms:modified xsi:type="dcterms:W3CDTF">2023-09-22T12:16:00Z</dcterms:modified>
</cp:coreProperties>
</file>