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C7BE" w14:textId="36CDF891" w:rsidR="00105150" w:rsidRPr="00105150" w:rsidRDefault="00105150" w:rsidP="001051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15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728AC5B" w14:textId="37BDE05A" w:rsidR="003B65DD" w:rsidRPr="00CA2943" w:rsidRDefault="003B65DD" w:rsidP="003B65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943">
        <w:rPr>
          <w:rFonts w:ascii="Times New Roman" w:hAnsi="Times New Roman" w:cs="Times New Roman"/>
          <w:b/>
          <w:sz w:val="32"/>
          <w:szCs w:val="32"/>
        </w:rPr>
        <w:t>Программа конференции</w:t>
      </w:r>
    </w:p>
    <w:p w14:paraId="1B732AC4" w14:textId="3B340ECD" w:rsidR="003B65DD" w:rsidRPr="003B65DD" w:rsidRDefault="003B65DD" w:rsidP="003B6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D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2C3C726D" w14:textId="6854D8C8" w:rsidR="003B65DD" w:rsidRPr="003B65DD" w:rsidRDefault="003B65DD" w:rsidP="003B6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D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научно–практической конференции </w:t>
      </w:r>
      <w:r w:rsidRPr="003B65DD">
        <w:rPr>
          <w:rFonts w:ascii="Times New Roman" w:hAnsi="Times New Roman" w:cs="Times New Roman"/>
          <w:b/>
          <w:sz w:val="28"/>
          <w:szCs w:val="28"/>
        </w:rPr>
        <w:t>«Проектирование строительство и эксплуатация мостов, тоннелей и метрополитенов»</w:t>
      </w:r>
      <w:r w:rsidRPr="003B65DD">
        <w:rPr>
          <w:rFonts w:ascii="Times New Roman" w:hAnsi="Times New Roman" w:cs="Times New Roman"/>
          <w:sz w:val="28"/>
          <w:szCs w:val="28"/>
        </w:rPr>
        <w:t>, которая состоится в Москве, в Институте пути, строительства и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D">
        <w:rPr>
          <w:rFonts w:ascii="Times New Roman" w:hAnsi="Times New Roman" w:cs="Times New Roman"/>
          <w:sz w:val="28"/>
          <w:szCs w:val="28"/>
        </w:rPr>
        <w:t>РУТ (МИИТ) 21-2</w:t>
      </w:r>
      <w:r w:rsidR="003B5C98">
        <w:rPr>
          <w:rFonts w:ascii="Times New Roman" w:hAnsi="Times New Roman" w:cs="Times New Roman"/>
          <w:sz w:val="28"/>
          <w:szCs w:val="28"/>
        </w:rPr>
        <w:t>2</w:t>
      </w:r>
      <w:r w:rsidRPr="003B65DD">
        <w:rPr>
          <w:rFonts w:ascii="Times New Roman" w:hAnsi="Times New Roman" w:cs="Times New Roman"/>
          <w:sz w:val="28"/>
          <w:szCs w:val="28"/>
        </w:rPr>
        <w:t xml:space="preserve"> апреля 2022 года. </w:t>
      </w:r>
    </w:p>
    <w:p w14:paraId="25FE958B" w14:textId="77777777" w:rsidR="003B65DD" w:rsidRPr="003B65DD" w:rsidRDefault="003B65DD" w:rsidP="003B65DD">
      <w:pPr>
        <w:spacing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65DD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конференции:</w:t>
      </w:r>
    </w:p>
    <w:p w14:paraId="32BBB616" w14:textId="77777777" w:rsidR="003B65DD" w:rsidRPr="003B65DD" w:rsidRDefault="003B65DD" w:rsidP="003B65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DD">
        <w:rPr>
          <w:rFonts w:ascii="Times New Roman" w:hAnsi="Times New Roman" w:cs="Times New Roman"/>
          <w:b/>
          <w:sz w:val="28"/>
          <w:szCs w:val="28"/>
        </w:rPr>
        <w:t>Секция 1.</w:t>
      </w:r>
      <w:r w:rsidRPr="003B65DD">
        <w:rPr>
          <w:rFonts w:ascii="Times New Roman" w:hAnsi="Times New Roman" w:cs="Times New Roman"/>
          <w:sz w:val="28"/>
          <w:szCs w:val="28"/>
        </w:rPr>
        <w:t xml:space="preserve"> Проектирование, строительство и эксплуатационная надежность мостов.</w:t>
      </w:r>
    </w:p>
    <w:p w14:paraId="6645337F" w14:textId="77777777" w:rsidR="003B65DD" w:rsidRPr="003B65DD" w:rsidRDefault="003B65DD" w:rsidP="003B65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DD">
        <w:rPr>
          <w:rFonts w:ascii="Times New Roman" w:hAnsi="Times New Roman" w:cs="Times New Roman"/>
          <w:b/>
          <w:sz w:val="28"/>
          <w:szCs w:val="28"/>
        </w:rPr>
        <w:t>Секция 2.</w:t>
      </w:r>
      <w:r w:rsidRPr="003B65DD">
        <w:rPr>
          <w:rFonts w:ascii="Times New Roman" w:hAnsi="Times New Roman" w:cs="Times New Roman"/>
          <w:sz w:val="28"/>
          <w:szCs w:val="28"/>
        </w:rPr>
        <w:t xml:space="preserve"> Проектирование, строительство и эксплуатационная надежность тоннелей и метрополитенов.</w:t>
      </w:r>
    </w:p>
    <w:p w14:paraId="07D5703F" w14:textId="77777777" w:rsidR="003B65DD" w:rsidRPr="003B65DD" w:rsidRDefault="003B65DD" w:rsidP="003B65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5DD">
        <w:rPr>
          <w:rFonts w:ascii="Times New Roman" w:hAnsi="Times New Roman" w:cs="Times New Roman"/>
          <w:sz w:val="28"/>
          <w:szCs w:val="28"/>
          <w:u w:val="single"/>
        </w:rPr>
        <w:t>Темы к секциям:</w:t>
      </w:r>
    </w:p>
    <w:p w14:paraId="223FE3F3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Специальные методы производства работ при строительстве и эксплуатации транспортных сооружений.</w:t>
      </w:r>
    </w:p>
    <w:p w14:paraId="0818AA90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Взаимодействие подвижного состава и сооружения в условиях ВСМ.</w:t>
      </w:r>
    </w:p>
    <w:p w14:paraId="3553FC27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Геотехнологии для освоения подземного пространства.</w:t>
      </w:r>
    </w:p>
    <w:p w14:paraId="71FD3397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Реконструкция и модернизация существующих подземных сооружений.</w:t>
      </w:r>
    </w:p>
    <w:p w14:paraId="19B11661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Устройство глубоких котлованов в условиях городской застройки.</w:t>
      </w:r>
    </w:p>
    <w:p w14:paraId="39B437B8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Строительство городского метро и технологии прокладки тоннелей. Использование искусственного замораживания грунтов.</w:t>
      </w:r>
    </w:p>
    <w:p w14:paraId="51CA5553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Применение численного моделирования, обработки большого объема данных и использование искусственного интеллекта на всех стадиях жизненного цикла объекта строительства.</w:t>
      </w:r>
    </w:p>
    <w:p w14:paraId="5A3835EE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Научное сопровождение строительства искусственных сооружений.</w:t>
      </w:r>
    </w:p>
    <w:p w14:paraId="3979D110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Управление проектами в области строительства транспортных объектов.</w:t>
      </w:r>
    </w:p>
    <w:p w14:paraId="11563858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Взаимодействие подвижного состава и сооружения в условиях ВСМ.</w:t>
      </w:r>
    </w:p>
    <w:p w14:paraId="33BC402B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lastRenderedPageBreak/>
        <w:t xml:space="preserve"> Мониторинг при выполнении строительства и эксплуатации транспортных сооружений.</w:t>
      </w:r>
    </w:p>
    <w:p w14:paraId="57F66DF0" w14:textId="77777777" w:rsidR="003B65DD" w:rsidRPr="003B65DD" w:rsidRDefault="003B65DD" w:rsidP="003B65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5DD">
        <w:rPr>
          <w:color w:val="000000"/>
          <w:sz w:val="28"/>
          <w:szCs w:val="28"/>
        </w:rPr>
        <w:t>Эконмические аспекты проектирования, строительства и эксплуатации транспортных сооружений.</w:t>
      </w:r>
    </w:p>
    <w:p w14:paraId="23E4727F" w14:textId="77777777" w:rsidR="003B65DD" w:rsidRPr="003B65DD" w:rsidRDefault="003B65DD" w:rsidP="003B65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9319B" w14:textId="77777777" w:rsidR="003B65DD" w:rsidRPr="003B65DD" w:rsidRDefault="003B65DD" w:rsidP="003B65D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65DD">
        <w:rPr>
          <w:rFonts w:ascii="Times New Roman" w:hAnsi="Times New Roman" w:cs="Times New Roman"/>
          <w:sz w:val="28"/>
          <w:szCs w:val="28"/>
          <w:u w:val="single"/>
        </w:rPr>
        <w:t>Рабочие языки конференции:</w:t>
      </w:r>
    </w:p>
    <w:p w14:paraId="11C0B505" w14:textId="77777777" w:rsidR="003B65DD" w:rsidRPr="003B65DD" w:rsidRDefault="003B65DD" w:rsidP="003B6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5DD">
        <w:rPr>
          <w:rFonts w:ascii="Times New Roman" w:hAnsi="Times New Roman" w:cs="Times New Roman"/>
          <w:sz w:val="28"/>
          <w:szCs w:val="28"/>
        </w:rPr>
        <w:t>- русский, английский.</w:t>
      </w:r>
    </w:p>
    <w:p w14:paraId="39ABA7CA" w14:textId="77777777" w:rsidR="00105150" w:rsidRDefault="00105150" w:rsidP="0010515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3995AF8" w14:textId="2D439BDC" w:rsidR="00105150" w:rsidRPr="00105150" w:rsidRDefault="00105150" w:rsidP="0010515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sectPr w:rsidR="00105150" w:rsidRPr="0010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54F8"/>
    <w:multiLevelType w:val="hybridMultilevel"/>
    <w:tmpl w:val="83C8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DC"/>
    <w:rsid w:val="00105150"/>
    <w:rsid w:val="003B5C98"/>
    <w:rsid w:val="003B65DD"/>
    <w:rsid w:val="006423DC"/>
    <w:rsid w:val="00CA2943"/>
    <w:rsid w:val="00E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FAD3"/>
  <w15:chartTrackingRefBased/>
  <w15:docId w15:val="{DB9F6ECD-ECC1-4E90-87AC-7176514B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Александра Александровна</dc:creator>
  <cp:keywords/>
  <dc:description/>
  <cp:lastModifiedBy>Татьяна</cp:lastModifiedBy>
  <cp:revision>5</cp:revision>
  <dcterms:created xsi:type="dcterms:W3CDTF">2022-02-16T08:23:00Z</dcterms:created>
  <dcterms:modified xsi:type="dcterms:W3CDTF">2022-02-18T07:51:00Z</dcterms:modified>
</cp:coreProperties>
</file>