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FD" w:rsidRDefault="003C06FD" w:rsidP="00DA195A">
      <w:pPr>
        <w:spacing w:after="0" w:line="276" w:lineRule="auto"/>
        <w:ind w:left="180" w:right="165" w:firstLine="52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Новосибирский государственный университет</w:t>
      </w:r>
      <w:r w:rsidRPr="009B661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30884" w:rsidRDefault="003E3C0B" w:rsidP="00DA195A">
      <w:pPr>
        <w:spacing w:after="0" w:line="276" w:lineRule="auto"/>
        <w:ind w:left="180" w:right="165" w:firstLine="52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XXIV Международная </w:t>
      </w:r>
    </w:p>
    <w:p w:rsidR="003E3C0B" w:rsidRPr="00230884" w:rsidRDefault="003E3C0B" w:rsidP="00DA195A">
      <w:pPr>
        <w:spacing w:after="0" w:line="276" w:lineRule="auto"/>
        <w:ind w:left="180" w:right="165" w:firstLine="5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Экологическая Студенческая </w:t>
      </w:r>
      <w:r w:rsidR="00DA195A"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</w:t>
      </w:r>
      <w:r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онференция</w:t>
      </w:r>
      <w:r w:rsid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МЭСК-21</w:t>
      </w:r>
      <w:r w:rsid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DA195A"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освящен</w:t>
      </w:r>
      <w:r w:rsid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  <w:r w:rsidRPr="002308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памяти </w:t>
      </w:r>
      <w:r w:rsidRPr="00230884">
        <w:rPr>
          <w:rFonts w:ascii="Times New Roman" w:hAnsi="Times New Roman" w:cs="Times New Roman"/>
          <w:b/>
          <w:sz w:val="36"/>
          <w:szCs w:val="36"/>
        </w:rPr>
        <w:t>Л.А. Бельченко</w:t>
      </w:r>
    </w:p>
    <w:p w:rsidR="00B57BAA" w:rsidRPr="00230884" w:rsidRDefault="00B57BAA" w:rsidP="00230884">
      <w:pPr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3C0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08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Уважаемые молодые исследователи и их научные руководители!</w:t>
      </w:r>
    </w:p>
    <w:p w:rsidR="003C06FD" w:rsidRDefault="003C06FD" w:rsidP="00230884">
      <w:pPr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2308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Приглашаем вас принять участие </w:t>
      </w:r>
      <w:r w:rsidR="00230884" w:rsidRPr="002308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 работе Конференции</w:t>
      </w:r>
    </w:p>
    <w:p w:rsidR="00230884" w:rsidRPr="00230884" w:rsidRDefault="00230884" w:rsidP="00230884">
      <w:pPr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C06FD" w:rsidRPr="00230884" w:rsidRDefault="003E3C0B" w:rsidP="003C06FD">
      <w:pPr>
        <w:spacing w:after="0" w:line="276" w:lineRule="auto"/>
        <w:ind w:left="180" w:right="165" w:firstLine="52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Конференция </w:t>
      </w:r>
      <w:r w:rsidR="00B57BAA" w:rsidRPr="00230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МЭСК-21</w:t>
      </w:r>
      <w:r w:rsidR="002A35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состоится</w:t>
      </w:r>
      <w:r w:rsidR="00B57BAA" w:rsidRPr="002308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231" w:rsidRPr="00230884">
        <w:rPr>
          <w:rFonts w:ascii="Times New Roman" w:hAnsi="Times New Roman" w:cs="Times New Roman"/>
          <w:b/>
          <w:sz w:val="32"/>
          <w:szCs w:val="32"/>
        </w:rPr>
        <w:t>10 декабря</w:t>
      </w:r>
      <w:r w:rsidR="00B57BAA" w:rsidRPr="00230884">
        <w:rPr>
          <w:rFonts w:ascii="Times New Roman" w:hAnsi="Times New Roman" w:cs="Times New Roman"/>
          <w:b/>
          <w:sz w:val="32"/>
          <w:szCs w:val="32"/>
        </w:rPr>
        <w:t xml:space="preserve"> 2021</w:t>
      </w:r>
      <w:r w:rsidR="00DA195A" w:rsidRPr="00230884">
        <w:rPr>
          <w:rFonts w:ascii="Times New Roman" w:hAnsi="Times New Roman" w:cs="Times New Roman"/>
          <w:b/>
          <w:sz w:val="32"/>
          <w:szCs w:val="32"/>
        </w:rPr>
        <w:t>г.</w:t>
      </w:r>
      <w:r w:rsidRPr="002308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A195A" w:rsidRPr="00230884" w:rsidRDefault="00DA195A" w:rsidP="003C06FD">
      <w:pPr>
        <w:spacing w:after="0" w:line="276" w:lineRule="auto"/>
        <w:ind w:left="180" w:right="165" w:firstLine="52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0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Pr="0023088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дистанционном формате</w:t>
      </w:r>
    </w:p>
    <w:p w:rsidR="00DA195A" w:rsidRPr="00DA195A" w:rsidRDefault="00DA195A" w:rsidP="00642231">
      <w:pPr>
        <w:spacing w:after="0" w:line="276" w:lineRule="auto"/>
        <w:ind w:left="180" w:right="165" w:firstLine="5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6FD" w:rsidRDefault="003C06FD" w:rsidP="003C06FD">
      <w:pPr>
        <w:spacing w:after="0" w:line="276" w:lineRule="auto"/>
        <w:ind w:left="180" w:right="165" w:firstLine="5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МЭСК –</w:t>
      </w:r>
      <w:r w:rsidR="0023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крупнейшая экологическая студенческая научная конференция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России и СНГ. </w:t>
      </w:r>
    </w:p>
    <w:p w:rsidR="003C06FD" w:rsidRPr="009B6612" w:rsidRDefault="003C06FD" w:rsidP="003C06FD">
      <w:pPr>
        <w:spacing w:after="0" w:line="276" w:lineRule="auto"/>
        <w:ind w:left="180" w:right="165" w:firstLine="5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300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представленные на рассмотрение, </w:t>
      </w: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оцениваются ведущими учёными СО РАН, СО </w:t>
      </w:r>
      <w:proofErr w:type="spellStart"/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РАМНи</w:t>
      </w:r>
      <w:proofErr w:type="spellEnd"/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ВАСХНИЛ.</w:t>
      </w:r>
    </w:p>
    <w:p w:rsidR="00DA195A" w:rsidRPr="00DA195A" w:rsidRDefault="00DA195A" w:rsidP="00642231">
      <w:pPr>
        <w:spacing w:after="0" w:line="276" w:lineRule="auto"/>
        <w:ind w:left="180" w:right="165" w:firstLine="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231" w:rsidRPr="009B6612" w:rsidRDefault="00B57BAA" w:rsidP="00642231">
      <w:pPr>
        <w:spacing w:after="0" w:line="276" w:lineRule="auto"/>
        <w:ind w:left="180" w:right="165" w:firstLine="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работы, прошедшие научный отбор, </w:t>
      </w:r>
      <w:r w:rsidR="00642231"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будут опубликованы </w:t>
      </w: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электронном с</w:t>
      </w:r>
      <w:r w:rsidR="002A3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борнике материалов конференции. </w:t>
      </w:r>
      <w:r w:rsidR="00642231"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Лучшие доклады, представленные на конференции, будут отмечены грамотами.</w:t>
      </w:r>
    </w:p>
    <w:p w:rsidR="00642231" w:rsidRPr="009B6612" w:rsidRDefault="00642231" w:rsidP="007E58CC">
      <w:pPr>
        <w:spacing w:after="0" w:line="276" w:lineRule="auto"/>
        <w:ind w:left="180" w:right="1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BAA" w:rsidRPr="009B6612" w:rsidRDefault="00B57BAA" w:rsidP="007E58C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Научная программа конференции включает следующие направления</w:t>
      </w:r>
      <w:r w:rsidRPr="009B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E58CC" w:rsidRPr="009B6612" w:rsidRDefault="007E58CC" w:rsidP="007E58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6612">
        <w:rPr>
          <w:rFonts w:ascii="Times New Roman" w:hAnsi="Times New Roman" w:cs="Times New Roman"/>
          <w:b/>
          <w:sz w:val="24"/>
          <w:szCs w:val="24"/>
        </w:rPr>
        <w:t>Экоаналитика</w:t>
      </w:r>
      <w:proofErr w:type="spellEnd"/>
      <w:r w:rsidRPr="009B6612">
        <w:rPr>
          <w:rFonts w:ascii="Times New Roman" w:hAnsi="Times New Roman" w:cs="Times New Roman"/>
          <w:b/>
          <w:sz w:val="24"/>
          <w:szCs w:val="24"/>
        </w:rPr>
        <w:t xml:space="preserve"> и химический мониторинг экосистем</w:t>
      </w:r>
      <w:r w:rsidRPr="009B6612">
        <w:rPr>
          <w:rFonts w:ascii="Times New Roman" w:hAnsi="Times New Roman" w:cs="Times New Roman"/>
          <w:b/>
          <w:sz w:val="24"/>
          <w:szCs w:val="24"/>
        </w:rPr>
        <w:tab/>
      </w:r>
    </w:p>
    <w:p w:rsidR="007E58CC" w:rsidRPr="009B6612" w:rsidRDefault="007E58CC" w:rsidP="007E58CC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физико-химические методы исследования природных сред</w:t>
      </w:r>
    </w:p>
    <w:p w:rsidR="007E58CC" w:rsidRPr="009B6612" w:rsidRDefault="007E58CC" w:rsidP="007E58CC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воздействие антропогенных источников на окружающую среду</w:t>
      </w:r>
    </w:p>
    <w:p w:rsidR="007E58CC" w:rsidRPr="009B6612" w:rsidRDefault="007E58CC" w:rsidP="007E58CC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н</w:t>
      </w:r>
      <w:bookmarkStart w:id="0" w:name="_GoBack"/>
      <w:bookmarkEnd w:id="0"/>
      <w:r w:rsidRPr="009B6612">
        <w:rPr>
          <w:rFonts w:ascii="Times New Roman" w:hAnsi="Times New Roman" w:cs="Times New Roman"/>
          <w:b/>
          <w:i/>
          <w:sz w:val="24"/>
          <w:szCs w:val="24"/>
        </w:rPr>
        <w:t>овые подходы для изучения состава объектов окружающей среды</w:t>
      </w:r>
    </w:p>
    <w:p w:rsidR="007E58CC" w:rsidRPr="009B6612" w:rsidRDefault="007E58CC" w:rsidP="007E58CC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оценка экологического состояния территорий</w:t>
      </w:r>
      <w:r w:rsidRPr="009B661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58CC" w:rsidRPr="009B6612" w:rsidRDefault="007E58CC" w:rsidP="007E58CC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B6612">
        <w:rPr>
          <w:rFonts w:ascii="Times New Roman" w:hAnsi="Times New Roman" w:cs="Times New Roman"/>
          <w:b/>
          <w:sz w:val="24"/>
          <w:szCs w:val="24"/>
        </w:rPr>
        <w:t>Геоэкология</w:t>
      </w:r>
    </w:p>
    <w:p w:rsidR="007E58CC" w:rsidRPr="009B6612" w:rsidRDefault="007E58CC" w:rsidP="007E58CC">
      <w:pPr>
        <w:pStyle w:val="Default"/>
        <w:numPr>
          <w:ilvl w:val="0"/>
          <w:numId w:val="4"/>
        </w:numPr>
        <w:spacing w:line="276" w:lineRule="auto"/>
        <w:rPr>
          <w:b/>
          <w:i/>
          <w:color w:val="auto"/>
        </w:rPr>
      </w:pPr>
      <w:r w:rsidRPr="009B6612">
        <w:rPr>
          <w:b/>
          <w:i/>
          <w:color w:val="auto"/>
        </w:rPr>
        <w:t xml:space="preserve">геоэкология урбанизированных территорий и промышленных объектов </w:t>
      </w:r>
    </w:p>
    <w:p w:rsidR="007E58CC" w:rsidRPr="009B6612" w:rsidRDefault="007E58CC" w:rsidP="007E58CC">
      <w:pPr>
        <w:pStyle w:val="Default"/>
        <w:numPr>
          <w:ilvl w:val="0"/>
          <w:numId w:val="4"/>
        </w:numPr>
        <w:spacing w:line="276" w:lineRule="auto"/>
        <w:rPr>
          <w:b/>
          <w:i/>
          <w:color w:val="auto"/>
        </w:rPr>
      </w:pPr>
      <w:r w:rsidRPr="009B6612">
        <w:rPr>
          <w:b/>
          <w:i/>
          <w:color w:val="auto"/>
        </w:rPr>
        <w:t>геоэкология естественных и слабозагрязненных территорий</w:t>
      </w:r>
    </w:p>
    <w:p w:rsidR="007E58CC" w:rsidRPr="009B6612" w:rsidRDefault="007E58CC" w:rsidP="007E58CC">
      <w:pPr>
        <w:pStyle w:val="Default"/>
        <w:numPr>
          <w:ilvl w:val="0"/>
          <w:numId w:val="4"/>
        </w:numPr>
        <w:spacing w:line="276" w:lineRule="auto"/>
        <w:rPr>
          <w:b/>
          <w:i/>
          <w:color w:val="auto"/>
        </w:rPr>
      </w:pPr>
      <w:r w:rsidRPr="009B6612">
        <w:rPr>
          <w:b/>
          <w:i/>
          <w:color w:val="auto"/>
        </w:rPr>
        <w:t>природные и техногенные катастрофы, их последствия</w:t>
      </w:r>
    </w:p>
    <w:p w:rsidR="007E58CC" w:rsidRPr="009B6612" w:rsidRDefault="007E58CC" w:rsidP="007E58CC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sz w:val="24"/>
          <w:szCs w:val="24"/>
        </w:rPr>
        <w:t xml:space="preserve">Экологический катализ и адсорбция </w:t>
      </w:r>
    </w:p>
    <w:p w:rsidR="007E58CC" w:rsidRPr="009B6612" w:rsidRDefault="007E58CC" w:rsidP="007E58CC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каталитические методы утилизации техногенных и бытовых отходов</w:t>
      </w:r>
    </w:p>
    <w:p w:rsidR="007E58CC" w:rsidRPr="009B6612" w:rsidRDefault="007E58CC" w:rsidP="007E58CC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каталитическая переработка возобновляемого сырья</w:t>
      </w:r>
    </w:p>
    <w:p w:rsidR="007E58CC" w:rsidRPr="009B6612" w:rsidRDefault="007E58CC" w:rsidP="007E58CC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 xml:space="preserve">адсорбенты и адсорбционные методы в </w:t>
      </w:r>
      <w:proofErr w:type="spellStart"/>
      <w:r w:rsidRPr="009B6612">
        <w:rPr>
          <w:rFonts w:ascii="Times New Roman" w:hAnsi="Times New Roman" w:cs="Times New Roman"/>
          <w:b/>
          <w:i/>
          <w:sz w:val="24"/>
          <w:szCs w:val="24"/>
        </w:rPr>
        <w:t>экотехнологии</w:t>
      </w:r>
      <w:proofErr w:type="spellEnd"/>
    </w:p>
    <w:p w:rsidR="007E58CC" w:rsidRPr="009B6612" w:rsidRDefault="007E58CC" w:rsidP="007E58C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Химические технологии рационального природопользования</w:t>
      </w:r>
    </w:p>
    <w:p w:rsidR="007E58CC" w:rsidRPr="009B6612" w:rsidRDefault="007E58CC" w:rsidP="007E58CC">
      <w:pPr>
        <w:pStyle w:val="a4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создание сорбентов и других материалов и устройств для ликвидации загрязнений природных сред</w:t>
      </w:r>
    </w:p>
    <w:p w:rsidR="007E58CC" w:rsidRPr="009B6612" w:rsidRDefault="007E58CC" w:rsidP="007E58CC">
      <w:pPr>
        <w:pStyle w:val="a4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способы восстановления нарушенных экологических систем</w:t>
      </w:r>
    </w:p>
    <w:p w:rsidR="007E58CC" w:rsidRPr="009B6612" w:rsidRDefault="007E58CC" w:rsidP="007E58CC">
      <w:pPr>
        <w:pStyle w:val="a4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зеленые технологии</w:t>
      </w:r>
    </w:p>
    <w:p w:rsidR="007E58CC" w:rsidRPr="009B6612" w:rsidRDefault="007E58CC" w:rsidP="007E58CC">
      <w:pPr>
        <w:pStyle w:val="a4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пути создания дружественных природе технологий</w:t>
      </w:r>
    </w:p>
    <w:p w:rsidR="007E58CC" w:rsidRPr="009B6612" w:rsidRDefault="007E58CC" w:rsidP="007E58C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Медико-биологические аспекты загрязнения окружающей среды</w:t>
      </w:r>
    </w:p>
    <w:p w:rsidR="007E58CC" w:rsidRPr="009B6612" w:rsidRDefault="007E58CC" w:rsidP="007E58CC">
      <w:pPr>
        <w:pStyle w:val="HTML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исследование биологических объектов и нарушений здоровья человека на загрязненных территориях  </w:t>
      </w:r>
    </w:p>
    <w:p w:rsidR="007E58CC" w:rsidRPr="009B6612" w:rsidRDefault="007E58CC" w:rsidP="007E58CC">
      <w:pPr>
        <w:pStyle w:val="HTML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 xml:space="preserve">экспериментальные исследования биологических эффектов действия внешних химических и физических факторов на различные биологические объекты </w:t>
      </w:r>
    </w:p>
    <w:p w:rsidR="007E58CC" w:rsidRPr="009B6612" w:rsidRDefault="007E58CC" w:rsidP="007E58CC">
      <w:pPr>
        <w:pStyle w:val="HTML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изучение механизмов, ответственных за биологические эффекты воздействия химических и физических факторов на живые организмы.</w:t>
      </w:r>
    </w:p>
    <w:p w:rsidR="007E58CC" w:rsidRPr="009B6612" w:rsidRDefault="007E58CC" w:rsidP="007E58CC">
      <w:pPr>
        <w:pStyle w:val="HTM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612">
        <w:rPr>
          <w:rFonts w:ascii="Times New Roman" w:hAnsi="Times New Roman" w:cs="Times New Roman"/>
          <w:b/>
          <w:sz w:val="24"/>
          <w:szCs w:val="24"/>
        </w:rPr>
        <w:t xml:space="preserve">Фундаментальные и прикладные исследования в области химии и катализа для </w:t>
      </w:r>
      <w:proofErr w:type="spellStart"/>
      <w:r w:rsidRPr="009B6612">
        <w:rPr>
          <w:rFonts w:ascii="Times New Roman" w:hAnsi="Times New Roman" w:cs="Times New Roman"/>
          <w:b/>
          <w:sz w:val="24"/>
          <w:szCs w:val="24"/>
        </w:rPr>
        <w:t>низкоуглеродной</w:t>
      </w:r>
      <w:proofErr w:type="spellEnd"/>
      <w:r w:rsidRPr="009B6612">
        <w:rPr>
          <w:rFonts w:ascii="Times New Roman" w:hAnsi="Times New Roman" w:cs="Times New Roman"/>
          <w:b/>
          <w:sz w:val="24"/>
          <w:szCs w:val="24"/>
        </w:rPr>
        <w:t xml:space="preserve"> экономики</w:t>
      </w:r>
    </w:p>
    <w:p w:rsidR="007E58CC" w:rsidRPr="009B6612" w:rsidRDefault="007E58CC" w:rsidP="007E58CC">
      <w:pPr>
        <w:pStyle w:val="a4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>декарбонизация: выделение и использование СО</w:t>
      </w:r>
      <w:r w:rsidRPr="009B661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9B6612">
        <w:rPr>
          <w:rFonts w:ascii="Times New Roman" w:hAnsi="Times New Roman" w:cs="Times New Roman"/>
          <w:b/>
          <w:i/>
          <w:sz w:val="24"/>
          <w:szCs w:val="24"/>
        </w:rPr>
        <w:t>, снижение «углеродного следа</w:t>
      </w:r>
    </w:p>
    <w:p w:rsidR="007E58CC" w:rsidRPr="009B6612" w:rsidRDefault="007E58CC" w:rsidP="007E58CC">
      <w:pPr>
        <w:pStyle w:val="a4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 xml:space="preserve">водородная энергетика: </w:t>
      </w:r>
      <w:r w:rsidRPr="009B661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получение, транспортировка, хранение и использование водорода</w:t>
      </w:r>
    </w:p>
    <w:p w:rsidR="007E58CC" w:rsidRPr="009B6612" w:rsidRDefault="007E58CC" w:rsidP="007E58CC">
      <w:pPr>
        <w:pStyle w:val="a4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612">
        <w:rPr>
          <w:rFonts w:ascii="Times New Roman" w:hAnsi="Times New Roman" w:cs="Times New Roman"/>
          <w:b/>
          <w:i/>
          <w:sz w:val="24"/>
          <w:szCs w:val="24"/>
        </w:rPr>
        <w:t xml:space="preserve"> преобразование и запасание энергии.</w:t>
      </w:r>
    </w:p>
    <w:p w:rsidR="007E58CC" w:rsidRPr="009B6612" w:rsidRDefault="007E58CC" w:rsidP="007E58C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мониторинга и снижения эмиссии углерода</w:t>
      </w:r>
    </w:p>
    <w:p w:rsidR="007E58CC" w:rsidRPr="009B6612" w:rsidRDefault="007E58CC" w:rsidP="007E58CC">
      <w:pPr>
        <w:pStyle w:val="a4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дистанционные, стационарные, мобильные методы оценки и анализа потоков парниковых газов;</w:t>
      </w:r>
    </w:p>
    <w:p w:rsidR="007E58CC" w:rsidRPr="009B6612" w:rsidRDefault="007E58CC" w:rsidP="007E58CC">
      <w:pPr>
        <w:pStyle w:val="a4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углеродные циклы в экосистемах.</w:t>
      </w:r>
    </w:p>
    <w:p w:rsidR="007E58CC" w:rsidRPr="009B6612" w:rsidRDefault="007E58CC" w:rsidP="007E58CC">
      <w:pPr>
        <w:pStyle w:val="a4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снижения углеродной эмиссии.</w:t>
      </w:r>
    </w:p>
    <w:p w:rsidR="00B57BAA" w:rsidRPr="009B6612" w:rsidRDefault="00B57BAA" w:rsidP="007E58C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BAA" w:rsidRPr="00210FB0" w:rsidRDefault="00B57BAA" w:rsidP="007E58C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участие и тезисы докладов могут быть предста</w:t>
      </w:r>
      <w:r w:rsidR="002A3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влены через сайт конференции до </w:t>
      </w:r>
      <w:r w:rsidR="00E56A10" w:rsidRPr="009B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B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ноября 2021 года</w:t>
      </w:r>
      <w:r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Подробнее о формате конференции и правилах оформления тезисов докладов </w:t>
      </w:r>
      <w:r w:rsidR="0021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ознакомиться</w:t>
      </w:r>
      <w:r w:rsidR="00E71B7A" w:rsidRPr="009B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DC7" w:rsidRPr="0021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сайте конференции </w:t>
      </w:r>
      <w:r w:rsidR="00210FB0" w:rsidRPr="0021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5" w:tgtFrame="_blank" w:history="1">
        <w:r w:rsidR="00835DC7" w:rsidRPr="00210FB0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lang w:eastAsia="ru-RU"/>
          </w:rPr>
          <w:t>http://eco.nsu.ru/</w:t>
        </w:r>
      </w:hyperlink>
    </w:p>
    <w:p w:rsidR="00E56A10" w:rsidRPr="00E56A10" w:rsidRDefault="00E56A10" w:rsidP="009B6612">
      <w:pPr>
        <w:spacing w:line="276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56A1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Регистрационный взнос за участие в работе Конференции составляет </w:t>
      </w:r>
      <w:r w:rsidRPr="009B66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500 рублей.</w:t>
      </w:r>
      <w:r w:rsidR="00210FB0" w:rsidRPr="00210FB0">
        <w:rPr>
          <w:rFonts w:ascii="PTSansRegular" w:hAnsi="PTSansRegular"/>
          <w:color w:val="212529"/>
          <w:shd w:val="clear" w:color="auto" w:fill="F8F9FA"/>
        </w:rPr>
        <w:t xml:space="preserve"> </w:t>
      </w:r>
      <w:r w:rsidR="002A351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Студенты НГУ могут </w:t>
      </w:r>
      <w:r w:rsidR="00210FB0" w:rsidRPr="00210F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принять участие</w:t>
      </w:r>
      <w:r w:rsidR="002A351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бесплатно</w:t>
      </w:r>
      <w:r w:rsidR="00210F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r w:rsidRPr="00E56A1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</w:p>
    <w:p w:rsidR="00B57BAA" w:rsidRPr="00787E66" w:rsidRDefault="00B57BAA" w:rsidP="007E58CC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7E66" w:rsidRPr="00210FB0" w:rsidRDefault="00210FB0" w:rsidP="007E58C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Контактный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e</w:t>
      </w:r>
      <w:r w:rsidRPr="00210F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eco</w:t>
      </w:r>
      <w:r w:rsidRPr="00210F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nsu</w:t>
      </w:r>
      <w:proofErr w:type="spellEnd"/>
      <w:r w:rsidRPr="00210F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ru</w:t>
      </w:r>
      <w:proofErr w:type="spellEnd"/>
    </w:p>
    <w:p w:rsidR="00787E66" w:rsidRDefault="00787E66" w:rsidP="00787E66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58CC" w:rsidRDefault="007E58CC" w:rsidP="00787E6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58CC" w:rsidSect="00B57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4F"/>
    <w:multiLevelType w:val="hybridMultilevel"/>
    <w:tmpl w:val="5CE06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184"/>
    <w:multiLevelType w:val="hybridMultilevel"/>
    <w:tmpl w:val="5870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489"/>
    <w:multiLevelType w:val="hybridMultilevel"/>
    <w:tmpl w:val="09566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2B2"/>
    <w:multiLevelType w:val="hybridMultilevel"/>
    <w:tmpl w:val="6B02B1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3C7F"/>
    <w:multiLevelType w:val="hybridMultilevel"/>
    <w:tmpl w:val="6A2A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30D2"/>
    <w:multiLevelType w:val="hybridMultilevel"/>
    <w:tmpl w:val="48960832"/>
    <w:lvl w:ilvl="0" w:tplc="BA805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7420A"/>
    <w:multiLevelType w:val="hybridMultilevel"/>
    <w:tmpl w:val="8732ED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6F96"/>
    <w:multiLevelType w:val="hybridMultilevel"/>
    <w:tmpl w:val="78AAA5D6"/>
    <w:lvl w:ilvl="0" w:tplc="BB646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914DC3"/>
    <w:multiLevelType w:val="hybridMultilevel"/>
    <w:tmpl w:val="CA583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60AE"/>
    <w:multiLevelType w:val="hybridMultilevel"/>
    <w:tmpl w:val="636A7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15D8C"/>
    <w:multiLevelType w:val="hybridMultilevel"/>
    <w:tmpl w:val="066840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6261B"/>
    <w:multiLevelType w:val="hybridMultilevel"/>
    <w:tmpl w:val="189A4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8B"/>
    <w:rsid w:val="00006D12"/>
    <w:rsid w:val="00210FB0"/>
    <w:rsid w:val="00212041"/>
    <w:rsid w:val="00230884"/>
    <w:rsid w:val="002A3516"/>
    <w:rsid w:val="00300FA0"/>
    <w:rsid w:val="00311496"/>
    <w:rsid w:val="003C06FD"/>
    <w:rsid w:val="003E3C0B"/>
    <w:rsid w:val="0048751E"/>
    <w:rsid w:val="004B4C70"/>
    <w:rsid w:val="00642231"/>
    <w:rsid w:val="006479B3"/>
    <w:rsid w:val="00787E66"/>
    <w:rsid w:val="007E58CC"/>
    <w:rsid w:val="00807BCD"/>
    <w:rsid w:val="00835DC7"/>
    <w:rsid w:val="00843F98"/>
    <w:rsid w:val="009725D0"/>
    <w:rsid w:val="009B6612"/>
    <w:rsid w:val="009D1822"/>
    <w:rsid w:val="00B478E6"/>
    <w:rsid w:val="00B57BAA"/>
    <w:rsid w:val="00C33B41"/>
    <w:rsid w:val="00CF278B"/>
    <w:rsid w:val="00DA195A"/>
    <w:rsid w:val="00E56A10"/>
    <w:rsid w:val="00E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9656"/>
  <w15:docId w15:val="{1F95BC58-8B0F-4E35-B003-4DF8220B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7BAA"/>
    <w:rPr>
      <w:b/>
      <w:bCs/>
    </w:rPr>
  </w:style>
  <w:style w:type="paragraph" w:styleId="a4">
    <w:name w:val="List Paragraph"/>
    <w:basedOn w:val="a"/>
    <w:uiPriority w:val="34"/>
    <w:qFormat/>
    <w:rsid w:val="00B57B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7E66"/>
    <w:rPr>
      <w:color w:val="0563C1" w:themeColor="hyperlink"/>
      <w:u w:val="single"/>
    </w:rPr>
  </w:style>
  <w:style w:type="paragraph" w:customStyle="1" w:styleId="Default">
    <w:name w:val="Default"/>
    <w:rsid w:val="00787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87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7E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.n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Tamara</cp:lastModifiedBy>
  <cp:revision>6</cp:revision>
  <dcterms:created xsi:type="dcterms:W3CDTF">2021-10-21T05:41:00Z</dcterms:created>
  <dcterms:modified xsi:type="dcterms:W3CDTF">2021-10-29T19:55:00Z</dcterms:modified>
</cp:coreProperties>
</file>