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2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070"/>
        <w:gridCol w:w="236"/>
        <w:gridCol w:w="5292"/>
        <w:gridCol w:w="283"/>
        <w:gridCol w:w="4933"/>
        <w:gridCol w:w="311"/>
      </w:tblGrid>
      <w:tr w:rsidR="00D241D4" w:rsidRPr="00D241D4" w:rsidTr="00D241D4">
        <w:trPr>
          <w:trHeight w:val="10640"/>
        </w:trPr>
        <w:tc>
          <w:tcPr>
            <w:tcW w:w="5070" w:type="dxa"/>
          </w:tcPr>
          <w:p w:rsidR="00D241D4" w:rsidRPr="00D241D4" w:rsidRDefault="00D241D4" w:rsidP="00D241D4">
            <w:pPr>
              <w:ind w:right="270"/>
              <w:jc w:val="center"/>
              <w:rPr>
                <w:color w:val="000000"/>
                <w:sz w:val="6"/>
                <w:szCs w:val="24"/>
                <w:shd w:val="clear" w:color="auto" w:fill="FFFFFF"/>
              </w:rPr>
            </w:pPr>
            <w:bookmarkStart w:id="0" w:name="_GoBack"/>
            <w:bookmarkEnd w:id="0"/>
          </w:p>
          <w:p w:rsidR="00D241D4" w:rsidRPr="00D241D4" w:rsidRDefault="00D241D4" w:rsidP="00FB0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D241D4">
              <w:rPr>
                <w:b/>
                <w:bCs/>
                <w:sz w:val="18"/>
                <w:szCs w:val="18"/>
              </w:rPr>
              <w:t>МИНИСТЕРСТВО ОБРАЗОВАНИЯ И НАУКИ ЛУГАНСКОЙ НАРОДНОЙ РЕСПУБЛИКИ</w:t>
            </w:r>
          </w:p>
          <w:p w:rsidR="00FB0D53" w:rsidRDefault="00FB0D53" w:rsidP="00FB0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D241D4" w:rsidRPr="00BB594E" w:rsidRDefault="00D241D4" w:rsidP="00FB0D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B594E">
              <w:rPr>
                <w:b/>
                <w:sz w:val="18"/>
                <w:szCs w:val="18"/>
              </w:rPr>
              <w:t xml:space="preserve">ГОУ ВПО ЛУГАНСКИЙ НАЦИОНАЛЬНЫЙ УНИВЕРСИТЕТ </w:t>
            </w:r>
            <w:r w:rsidRPr="00BB594E">
              <w:rPr>
                <w:b/>
                <w:caps/>
                <w:sz w:val="18"/>
                <w:szCs w:val="18"/>
              </w:rPr>
              <w:t>ИменИ</w:t>
            </w:r>
            <w:r w:rsidRPr="00BB594E">
              <w:rPr>
                <w:b/>
                <w:sz w:val="18"/>
                <w:szCs w:val="18"/>
              </w:rPr>
              <w:t xml:space="preserve"> ВЛАДИМИРА ДАЛЯ</w:t>
            </w:r>
          </w:p>
          <w:p w:rsidR="00D241D4" w:rsidRPr="00D241D4" w:rsidRDefault="00D241D4" w:rsidP="00FB0D53">
            <w:pPr>
              <w:jc w:val="center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D241D4" w:rsidRPr="00D241D4" w:rsidRDefault="00D241D4" w:rsidP="00FB0D53">
            <w:pPr>
              <w:jc w:val="center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D241D4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ГОУ </w:t>
            </w:r>
            <w:r w:rsidRPr="00FB0D53">
              <w:rPr>
                <w:b/>
                <w:sz w:val="18"/>
                <w:szCs w:val="18"/>
                <w:shd w:val="clear" w:color="auto" w:fill="FFFFFF"/>
              </w:rPr>
              <w:t>ВПО «</w:t>
            </w:r>
            <w:r w:rsidRPr="00D241D4">
              <w:rPr>
                <w:b/>
                <w:sz w:val="18"/>
                <w:szCs w:val="18"/>
              </w:rPr>
              <w:t>ДОНЕЦКИЙ НАЦИОНАЛЬНЫЙ УНИВЕРСИТЕТ ИМ. М. ТУГАН-БАРАНОВСКОГО</w:t>
            </w:r>
            <w:r w:rsidRPr="00D241D4">
              <w:rPr>
                <w:b/>
                <w:color w:val="000000"/>
                <w:sz w:val="18"/>
                <w:szCs w:val="18"/>
                <w:shd w:val="clear" w:color="auto" w:fill="FFFFFF"/>
              </w:rPr>
              <w:t>»</w:t>
            </w:r>
          </w:p>
          <w:p w:rsidR="00D241D4" w:rsidRPr="00D241D4" w:rsidRDefault="00D241D4" w:rsidP="00FB0D53">
            <w:pPr>
              <w:jc w:val="center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D241D4" w:rsidRPr="00D241D4" w:rsidRDefault="00D241D4" w:rsidP="00FB0D53">
            <w:pPr>
              <w:jc w:val="center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D241D4">
              <w:rPr>
                <w:b/>
                <w:color w:val="000000"/>
                <w:sz w:val="18"/>
                <w:szCs w:val="18"/>
                <w:shd w:val="clear" w:color="auto" w:fill="FFFFFF"/>
              </w:rPr>
              <w:t>ГОУ ВПО «ДОНЕЦКАЯ АКАДЕМИЯ УПРАВЛЕНИЯ И ГОСУДАРСТВЕННО</w:t>
            </w:r>
            <w:r w:rsidRPr="00BB594E">
              <w:rPr>
                <w:b/>
                <w:sz w:val="18"/>
                <w:szCs w:val="18"/>
                <w:shd w:val="clear" w:color="auto" w:fill="FFFFFF"/>
              </w:rPr>
              <w:t>Й</w:t>
            </w:r>
            <w:r w:rsidRPr="00D241D4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 СЛУЖБЫ ПРИ ГЛАВЕ ДОНЕЦКОЙ НАРОДНОЙ РЕСПУБЛИКИ»</w:t>
            </w:r>
          </w:p>
          <w:p w:rsidR="00D241D4" w:rsidRPr="00D241D4" w:rsidRDefault="00D241D4" w:rsidP="00FB0D53">
            <w:pPr>
              <w:jc w:val="center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195079" w:rsidRDefault="00D241D4" w:rsidP="00FB0D53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 w:rsidRPr="00D241D4">
              <w:rPr>
                <w:b/>
                <w:bCs/>
                <w:sz w:val="18"/>
                <w:szCs w:val="18"/>
              </w:rPr>
              <w:t>ФГБОУ ВО «КАБАРДИНО</w:t>
            </w:r>
            <w:r w:rsidRPr="00D241D4">
              <w:rPr>
                <w:b/>
                <w:sz w:val="18"/>
                <w:szCs w:val="18"/>
              </w:rPr>
              <w:t>-</w:t>
            </w:r>
            <w:r w:rsidR="00195079">
              <w:rPr>
                <w:b/>
                <w:bCs/>
                <w:sz w:val="18"/>
                <w:szCs w:val="18"/>
              </w:rPr>
              <w:t xml:space="preserve">БАЛКАРСКИЙ </w:t>
            </w:r>
            <w:r w:rsidRPr="00BB594E">
              <w:rPr>
                <w:b/>
                <w:bCs/>
                <w:sz w:val="18"/>
                <w:szCs w:val="18"/>
              </w:rPr>
              <w:t>ГОСУДАРСТВЕННЫЙ УНИВЕРСИТЕТ</w:t>
            </w:r>
          </w:p>
          <w:p w:rsidR="00D241D4" w:rsidRPr="00BB594E" w:rsidRDefault="00D241D4" w:rsidP="00FB0D5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B594E">
              <w:rPr>
                <w:b/>
                <w:bCs/>
                <w:sz w:val="18"/>
                <w:szCs w:val="18"/>
              </w:rPr>
              <w:t>ИМ. Х</w:t>
            </w:r>
            <w:r w:rsidRPr="00BB594E">
              <w:rPr>
                <w:b/>
                <w:sz w:val="18"/>
                <w:szCs w:val="18"/>
              </w:rPr>
              <w:t>.</w:t>
            </w:r>
            <w:r w:rsidRPr="00BB594E">
              <w:rPr>
                <w:b/>
                <w:bCs/>
                <w:sz w:val="18"/>
                <w:szCs w:val="18"/>
              </w:rPr>
              <w:t>М</w:t>
            </w:r>
            <w:r w:rsidRPr="00BB594E">
              <w:rPr>
                <w:b/>
                <w:sz w:val="18"/>
                <w:szCs w:val="18"/>
              </w:rPr>
              <w:t xml:space="preserve">. </w:t>
            </w:r>
            <w:r w:rsidRPr="00BB594E">
              <w:rPr>
                <w:b/>
                <w:bCs/>
                <w:sz w:val="18"/>
                <w:szCs w:val="18"/>
              </w:rPr>
              <w:t>БЕРБЕКОВА»</w:t>
            </w:r>
          </w:p>
          <w:p w:rsidR="00D241D4" w:rsidRPr="00D241D4" w:rsidRDefault="00D241D4" w:rsidP="00D241D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D241D4" w:rsidRPr="00D241D4" w:rsidRDefault="00D241D4" w:rsidP="00D241D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123950" cy="990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41D4"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  <w:color w:val="1F497D"/>
                <w:sz w:val="18"/>
                <w:szCs w:val="18"/>
              </w:rPr>
              <w:drawing>
                <wp:inline distT="0" distB="0" distL="0" distR="0">
                  <wp:extent cx="84772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41D4" w:rsidRPr="00D241D4" w:rsidRDefault="00D241D4" w:rsidP="00D241D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41D4" w:rsidRDefault="00D241D4" w:rsidP="00D241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195079" w:rsidRPr="00D241D4" w:rsidRDefault="00195079" w:rsidP="00D241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D241D4" w:rsidRPr="00D241D4" w:rsidRDefault="00D241D4" w:rsidP="00D241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241D4">
              <w:rPr>
                <w:b/>
                <w:sz w:val="24"/>
                <w:szCs w:val="24"/>
              </w:rPr>
              <w:t>ФАКУЛЬТЕТ УПРАВЛЕНИЯ</w:t>
            </w:r>
          </w:p>
          <w:p w:rsidR="00D241D4" w:rsidRPr="00D241D4" w:rsidRDefault="00D241D4" w:rsidP="00D241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241D4">
              <w:rPr>
                <w:b/>
                <w:caps/>
                <w:sz w:val="24"/>
                <w:szCs w:val="24"/>
              </w:rPr>
              <w:t xml:space="preserve">Кафедра </w:t>
            </w:r>
            <w:r w:rsidRPr="00D241D4">
              <w:rPr>
                <w:b/>
                <w:sz w:val="24"/>
                <w:szCs w:val="24"/>
              </w:rPr>
              <w:t>«МАРКЕТИНГ»</w:t>
            </w:r>
          </w:p>
          <w:p w:rsidR="00D241D4" w:rsidRDefault="00D241D4" w:rsidP="00D241D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195079" w:rsidRPr="00D241D4" w:rsidRDefault="00195079" w:rsidP="00D241D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D241D4" w:rsidRPr="00D241D4" w:rsidRDefault="00D241D4" w:rsidP="00D241D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D241D4">
              <w:rPr>
                <w:b/>
                <w:color w:val="000000"/>
                <w:sz w:val="24"/>
                <w:szCs w:val="24"/>
                <w:lang w:val="en-US"/>
              </w:rPr>
              <w:t>IX</w:t>
            </w:r>
            <w:r w:rsidRPr="00D241D4">
              <w:rPr>
                <w:b/>
                <w:color w:val="000000"/>
                <w:sz w:val="24"/>
                <w:szCs w:val="24"/>
              </w:rPr>
              <w:t xml:space="preserve"> Международная научно-практическая</w:t>
            </w:r>
          </w:p>
          <w:p w:rsidR="00D241D4" w:rsidRPr="00D241D4" w:rsidRDefault="00D241D4" w:rsidP="00D241D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D241D4">
              <w:rPr>
                <w:b/>
                <w:color w:val="000000"/>
                <w:sz w:val="24"/>
                <w:szCs w:val="24"/>
              </w:rPr>
              <w:t>конференция</w:t>
            </w:r>
          </w:p>
          <w:p w:rsidR="00D241D4" w:rsidRPr="00D241D4" w:rsidRDefault="00D241D4" w:rsidP="00D241D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241D4" w:rsidRPr="00D241D4" w:rsidRDefault="00D241D4" w:rsidP="00D241D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241D4" w:rsidRPr="00D241D4" w:rsidRDefault="00D241D4" w:rsidP="00D241D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D241D4">
              <w:rPr>
                <w:b/>
                <w:color w:val="000000"/>
                <w:sz w:val="24"/>
                <w:szCs w:val="24"/>
              </w:rPr>
              <w:t>«ИННОВАЦИОННЫЕ НАПРАВЛЕНИЯ РАЗВИТИЯ МАРКЕТИНГА: ТЕОРИЯ И ПРАКТИКА»</w:t>
            </w:r>
          </w:p>
          <w:p w:rsidR="00D241D4" w:rsidRDefault="00D241D4" w:rsidP="00D241D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F640C0" w:rsidRPr="00D241D4" w:rsidRDefault="00F640C0" w:rsidP="00D241D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D241D4" w:rsidRPr="00D241D4" w:rsidRDefault="00D241D4" w:rsidP="00D241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3"/>
          </w:tcPr>
          <w:p w:rsidR="00D241D4" w:rsidRDefault="00D241D4" w:rsidP="00F71522">
            <w:pPr>
              <w:spacing w:line="220" w:lineRule="exact"/>
              <w:rPr>
                <w:b/>
              </w:rPr>
            </w:pPr>
          </w:p>
          <w:p w:rsidR="00D241D4" w:rsidRPr="00D241D4" w:rsidRDefault="00D241D4" w:rsidP="00D241D4">
            <w:pPr>
              <w:spacing w:line="220" w:lineRule="exact"/>
              <w:jc w:val="center"/>
              <w:rPr>
                <w:b/>
              </w:rPr>
            </w:pPr>
            <w:r w:rsidRPr="00D241D4">
              <w:rPr>
                <w:b/>
              </w:rPr>
              <w:t>ОРГКОМИТЕТ:</w:t>
            </w:r>
          </w:p>
          <w:p w:rsidR="00D241D4" w:rsidRPr="00EE6067" w:rsidRDefault="00D241D4" w:rsidP="00D241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</w:rPr>
            </w:pPr>
            <w:r w:rsidRPr="00EE6067">
              <w:rPr>
                <w:b/>
                <w:bCs/>
                <w:sz w:val="21"/>
              </w:rPr>
              <w:t>Председатель организационного комитета</w:t>
            </w:r>
          </w:p>
          <w:p w:rsidR="00D241D4" w:rsidRPr="00EE6067" w:rsidRDefault="00D241D4" w:rsidP="00F640C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1"/>
              </w:rPr>
            </w:pPr>
            <w:proofErr w:type="spellStart"/>
            <w:r w:rsidRPr="00EE6067">
              <w:rPr>
                <w:b/>
                <w:i/>
                <w:sz w:val="21"/>
              </w:rPr>
              <w:t>Рябичев</w:t>
            </w:r>
            <w:proofErr w:type="spellEnd"/>
            <w:r w:rsidRPr="00EE6067">
              <w:rPr>
                <w:b/>
                <w:i/>
                <w:sz w:val="21"/>
              </w:rPr>
              <w:t xml:space="preserve"> В.Д.</w:t>
            </w:r>
            <w:r w:rsidRPr="00EE6067">
              <w:rPr>
                <w:sz w:val="21"/>
              </w:rPr>
              <w:t xml:space="preserve"> </w:t>
            </w:r>
            <w:r w:rsidRPr="00FB0D53">
              <w:rPr>
                <w:sz w:val="21"/>
              </w:rPr>
              <w:t>–</w:t>
            </w:r>
            <w:r w:rsidR="00FB0D53" w:rsidRPr="00FB0D53">
              <w:rPr>
                <w:sz w:val="21"/>
              </w:rPr>
              <w:t xml:space="preserve"> </w:t>
            </w:r>
            <w:r w:rsidR="00831E8E" w:rsidRPr="00FB0D53">
              <w:rPr>
                <w:sz w:val="21"/>
              </w:rPr>
              <w:t>ректор</w:t>
            </w:r>
            <w:r w:rsidRPr="00FB0D53">
              <w:rPr>
                <w:sz w:val="21"/>
              </w:rPr>
              <w:t xml:space="preserve"> Луганского</w:t>
            </w:r>
            <w:r w:rsidRPr="00EE6067">
              <w:rPr>
                <w:sz w:val="21"/>
              </w:rPr>
              <w:t xml:space="preserve"> национального университета имени В. Даля, доктор технических наук, профессор.</w:t>
            </w:r>
          </w:p>
          <w:p w:rsidR="00D241D4" w:rsidRPr="00EE6067" w:rsidRDefault="00D241D4" w:rsidP="00F640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</w:rPr>
            </w:pPr>
            <w:r w:rsidRPr="00EE6067">
              <w:rPr>
                <w:b/>
                <w:bCs/>
                <w:sz w:val="21"/>
              </w:rPr>
              <w:t>Сопредседатель</w:t>
            </w:r>
          </w:p>
          <w:p w:rsidR="00831E8E" w:rsidRPr="00EE6067" w:rsidRDefault="00D241D4" w:rsidP="00F640C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1"/>
              </w:rPr>
            </w:pPr>
            <w:r w:rsidRPr="00EE6067">
              <w:rPr>
                <w:b/>
                <w:i/>
                <w:sz w:val="21"/>
              </w:rPr>
              <w:t>Витренко В.А.</w:t>
            </w:r>
            <w:r w:rsidRPr="00EE6067">
              <w:rPr>
                <w:sz w:val="21"/>
              </w:rPr>
              <w:t xml:space="preserve"> – проректор по научной работе ЛНУ </w:t>
            </w:r>
            <w:r w:rsidRPr="00FB0D53">
              <w:rPr>
                <w:sz w:val="21"/>
              </w:rPr>
              <w:t>им. В.</w:t>
            </w:r>
            <w:r w:rsidR="00831E8E" w:rsidRPr="00EE6067">
              <w:rPr>
                <w:sz w:val="21"/>
              </w:rPr>
              <w:t xml:space="preserve"> </w:t>
            </w:r>
            <w:r w:rsidRPr="00EE6067">
              <w:rPr>
                <w:sz w:val="21"/>
              </w:rPr>
              <w:t xml:space="preserve">Даля, </w:t>
            </w:r>
            <w:r w:rsidR="00831E8E" w:rsidRPr="00EE6067">
              <w:rPr>
                <w:sz w:val="21"/>
              </w:rPr>
              <w:t>доктор технических наук, профессор.</w:t>
            </w:r>
          </w:p>
          <w:p w:rsidR="00D241D4" w:rsidRPr="00EE6067" w:rsidRDefault="00D241D4" w:rsidP="00D241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</w:rPr>
            </w:pPr>
            <w:r w:rsidRPr="00EE6067">
              <w:rPr>
                <w:b/>
                <w:bCs/>
                <w:sz w:val="21"/>
              </w:rPr>
              <w:t>Заместитель председателя</w:t>
            </w:r>
          </w:p>
          <w:p w:rsidR="00831E8E" w:rsidRPr="00EE6067" w:rsidRDefault="00D241D4" w:rsidP="00D241D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1"/>
              </w:rPr>
            </w:pPr>
            <w:r w:rsidRPr="00EE6067">
              <w:rPr>
                <w:b/>
                <w:bCs/>
                <w:i/>
                <w:sz w:val="21"/>
              </w:rPr>
              <w:t>Максимова Т.С.</w:t>
            </w:r>
            <w:r w:rsidRPr="00EE6067">
              <w:rPr>
                <w:bCs/>
                <w:sz w:val="21"/>
              </w:rPr>
              <w:t xml:space="preserve"> – </w:t>
            </w:r>
            <w:r w:rsidRPr="00EE6067">
              <w:rPr>
                <w:sz w:val="21"/>
              </w:rPr>
              <w:t xml:space="preserve">заведующая кафедрой «Маркетинг» ЛНУ </w:t>
            </w:r>
          </w:p>
          <w:p w:rsidR="00D241D4" w:rsidRPr="00EE6067" w:rsidRDefault="00D241D4" w:rsidP="00D241D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1"/>
              </w:rPr>
            </w:pPr>
            <w:r w:rsidRPr="00EE6067">
              <w:rPr>
                <w:sz w:val="21"/>
              </w:rPr>
              <w:t>им. В.</w:t>
            </w:r>
            <w:r w:rsidR="00831E8E" w:rsidRPr="00EE6067">
              <w:rPr>
                <w:sz w:val="21"/>
              </w:rPr>
              <w:t xml:space="preserve"> </w:t>
            </w:r>
            <w:r w:rsidRPr="00EE6067">
              <w:rPr>
                <w:sz w:val="21"/>
              </w:rPr>
              <w:t xml:space="preserve">Даля, </w:t>
            </w:r>
            <w:r w:rsidRPr="00EE6067">
              <w:rPr>
                <w:bCs/>
                <w:sz w:val="21"/>
              </w:rPr>
              <w:t>д</w:t>
            </w:r>
            <w:r w:rsidR="00831E8E" w:rsidRPr="00EE6067">
              <w:rPr>
                <w:bCs/>
                <w:sz w:val="21"/>
              </w:rPr>
              <w:t>октор экономических наук</w:t>
            </w:r>
            <w:proofErr w:type="gramStart"/>
            <w:r w:rsidRPr="00FB0D53">
              <w:rPr>
                <w:sz w:val="21"/>
              </w:rPr>
              <w:t xml:space="preserve">., </w:t>
            </w:r>
            <w:proofErr w:type="gramEnd"/>
            <w:r w:rsidRPr="00FB0D53">
              <w:rPr>
                <w:sz w:val="21"/>
              </w:rPr>
              <w:t>профессор</w:t>
            </w:r>
            <w:r w:rsidRPr="00EE6067">
              <w:rPr>
                <w:sz w:val="21"/>
              </w:rPr>
              <w:t>.</w:t>
            </w:r>
          </w:p>
          <w:p w:rsidR="00D241D4" w:rsidRPr="00EE6067" w:rsidRDefault="00D241D4" w:rsidP="00D241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</w:rPr>
            </w:pPr>
            <w:r w:rsidRPr="00EE6067">
              <w:rPr>
                <w:b/>
                <w:bCs/>
                <w:sz w:val="21"/>
              </w:rPr>
              <w:t>Члени оргкомитета</w:t>
            </w:r>
          </w:p>
          <w:p w:rsidR="00D241D4" w:rsidRPr="00EE6067" w:rsidRDefault="00D241D4" w:rsidP="00D241D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1"/>
              </w:rPr>
            </w:pPr>
            <w:proofErr w:type="spellStart"/>
            <w:proofErr w:type="gramStart"/>
            <w:r w:rsidRPr="00EE6067">
              <w:rPr>
                <w:b/>
                <w:i/>
                <w:sz w:val="21"/>
              </w:rPr>
              <w:t>Лигидов</w:t>
            </w:r>
            <w:proofErr w:type="spellEnd"/>
            <w:r w:rsidRPr="00EE6067">
              <w:rPr>
                <w:b/>
                <w:i/>
                <w:sz w:val="21"/>
              </w:rPr>
              <w:t xml:space="preserve"> Р.М</w:t>
            </w:r>
            <w:r w:rsidRPr="00EE6067">
              <w:rPr>
                <w:i/>
                <w:sz w:val="21"/>
              </w:rPr>
              <w:t>.</w:t>
            </w:r>
            <w:r w:rsidRPr="00EE6067">
              <w:rPr>
                <w:sz w:val="21"/>
              </w:rPr>
              <w:t xml:space="preserve"> – начальник управления образовательной политики Кабардино-Балкарского государственного</w:t>
            </w:r>
            <w:r w:rsidR="00FB0D53">
              <w:rPr>
                <w:sz w:val="21"/>
              </w:rPr>
              <w:t xml:space="preserve"> университет им. Х.М. </w:t>
            </w:r>
            <w:proofErr w:type="spellStart"/>
            <w:r w:rsidR="00FB0D53">
              <w:rPr>
                <w:sz w:val="21"/>
              </w:rPr>
              <w:t>Бербекова</w:t>
            </w:r>
            <w:proofErr w:type="spellEnd"/>
            <w:r w:rsidR="00FB0D53">
              <w:rPr>
                <w:sz w:val="21"/>
              </w:rPr>
              <w:t>,</w:t>
            </w:r>
            <w:r w:rsidRPr="00EE6067">
              <w:rPr>
                <w:sz w:val="21"/>
              </w:rPr>
              <w:t xml:space="preserve"> зав. кафедрой «Менеджмент и маркетинг», к.э.н., доцент (г. Нальчик, Р</w:t>
            </w:r>
            <w:r w:rsidR="00EE6067">
              <w:rPr>
                <w:sz w:val="21"/>
              </w:rPr>
              <w:t>Ф</w:t>
            </w:r>
            <w:r w:rsidRPr="00EE6067">
              <w:rPr>
                <w:sz w:val="21"/>
              </w:rPr>
              <w:t>);</w:t>
            </w:r>
            <w:proofErr w:type="gramEnd"/>
          </w:p>
          <w:p w:rsidR="00D241D4" w:rsidRPr="00EE6067" w:rsidRDefault="00D241D4" w:rsidP="00D241D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2"/>
                <w:sz w:val="21"/>
              </w:rPr>
            </w:pPr>
            <w:proofErr w:type="spellStart"/>
            <w:r w:rsidRPr="00EE6067">
              <w:rPr>
                <w:b/>
                <w:i/>
                <w:sz w:val="21"/>
              </w:rPr>
              <w:t>Азарян</w:t>
            </w:r>
            <w:proofErr w:type="spellEnd"/>
            <w:r w:rsidRPr="00EE6067">
              <w:rPr>
                <w:b/>
                <w:i/>
                <w:sz w:val="21"/>
              </w:rPr>
              <w:t xml:space="preserve"> Е.М.</w:t>
            </w:r>
            <w:r w:rsidRPr="00EE6067">
              <w:rPr>
                <w:sz w:val="21"/>
              </w:rPr>
              <w:t xml:space="preserve"> – </w:t>
            </w:r>
            <w:r w:rsidRPr="00EE6067">
              <w:rPr>
                <w:spacing w:val="-2"/>
                <w:sz w:val="21"/>
              </w:rPr>
              <w:t xml:space="preserve">д.э.н., </w:t>
            </w:r>
            <w:r w:rsidRPr="00FB0D53">
              <w:rPr>
                <w:spacing w:val="-2"/>
                <w:sz w:val="21"/>
              </w:rPr>
              <w:t>проф.</w:t>
            </w:r>
            <w:r w:rsidRPr="00EE6067">
              <w:rPr>
                <w:spacing w:val="-2"/>
                <w:sz w:val="21"/>
              </w:rPr>
              <w:t xml:space="preserve">, проректор по научной работе Донецкого национального университета экономики и торговли им. М. </w:t>
            </w:r>
            <w:proofErr w:type="spellStart"/>
            <w:r w:rsidRPr="00EE6067">
              <w:rPr>
                <w:spacing w:val="-2"/>
                <w:sz w:val="21"/>
              </w:rPr>
              <w:t>Туган</w:t>
            </w:r>
            <w:proofErr w:type="spellEnd"/>
            <w:r w:rsidRPr="00EE6067">
              <w:rPr>
                <w:spacing w:val="-2"/>
                <w:sz w:val="21"/>
              </w:rPr>
              <w:t>-Барановского, зав. каф. «Маркетинг и коммерческое дело»;</w:t>
            </w:r>
          </w:p>
          <w:p w:rsidR="00D241D4" w:rsidRPr="00EE6067" w:rsidRDefault="00D241D4" w:rsidP="00D241D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1"/>
              </w:rPr>
            </w:pPr>
            <w:r w:rsidRPr="00EE6067">
              <w:rPr>
                <w:b/>
                <w:i/>
                <w:sz w:val="21"/>
              </w:rPr>
              <w:t>Барышникова Л.П.</w:t>
            </w:r>
            <w:r w:rsidRPr="00EE6067">
              <w:rPr>
                <w:i/>
                <w:sz w:val="21"/>
              </w:rPr>
              <w:t xml:space="preserve"> </w:t>
            </w:r>
            <w:r w:rsidRPr="00EE6067">
              <w:rPr>
                <w:sz w:val="21"/>
              </w:rPr>
              <w:t xml:space="preserve">– проректор по учебной работе Донецкой академии управления и государственной службы при Главе ДНР, зав. кафедрой «Маркетинг и логистика», д.э.н., </w:t>
            </w:r>
            <w:r w:rsidRPr="00FB0D53">
              <w:rPr>
                <w:sz w:val="21"/>
              </w:rPr>
              <w:t xml:space="preserve">профессор </w:t>
            </w:r>
            <w:r w:rsidRPr="00EE6067">
              <w:rPr>
                <w:sz w:val="21"/>
              </w:rPr>
              <w:t>(г. Донецк, ДНР);</w:t>
            </w:r>
          </w:p>
          <w:p w:rsidR="00D241D4" w:rsidRPr="00EE6067" w:rsidRDefault="00D241D4" w:rsidP="00D241D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1"/>
              </w:rPr>
            </w:pPr>
            <w:r w:rsidRPr="00EE6067">
              <w:rPr>
                <w:b/>
                <w:i/>
                <w:sz w:val="21"/>
              </w:rPr>
              <w:t>Болдырев К.А.</w:t>
            </w:r>
            <w:r w:rsidRPr="00EE6067">
              <w:rPr>
                <w:sz w:val="21"/>
              </w:rPr>
              <w:t xml:space="preserve"> – д.э.н., </w:t>
            </w:r>
            <w:r w:rsidRPr="00FB0D53">
              <w:rPr>
                <w:sz w:val="21"/>
              </w:rPr>
              <w:t>проф.,</w:t>
            </w:r>
            <w:r w:rsidRPr="00EE6067">
              <w:rPr>
                <w:sz w:val="21"/>
              </w:rPr>
              <w:t xml:space="preserve"> декан факультета управления ЛНУ им. В.Даля;</w:t>
            </w:r>
          </w:p>
          <w:p w:rsidR="00D241D4" w:rsidRPr="00EE6067" w:rsidRDefault="00D241D4" w:rsidP="00D241D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1"/>
              </w:rPr>
            </w:pPr>
            <w:proofErr w:type="gramStart"/>
            <w:r w:rsidRPr="00EE6067">
              <w:rPr>
                <w:b/>
                <w:i/>
                <w:sz w:val="21"/>
              </w:rPr>
              <w:t>Свиридова Н.Д</w:t>
            </w:r>
            <w:r w:rsidRPr="007B737A">
              <w:rPr>
                <w:i/>
                <w:sz w:val="21"/>
              </w:rPr>
              <w:t>.</w:t>
            </w:r>
            <w:r w:rsidR="007B737A" w:rsidRPr="007B737A">
              <w:rPr>
                <w:i/>
                <w:sz w:val="21"/>
              </w:rPr>
              <w:t xml:space="preserve"> </w:t>
            </w:r>
            <w:r w:rsidRPr="007B737A">
              <w:rPr>
                <w:sz w:val="21"/>
              </w:rPr>
              <w:t>–</w:t>
            </w:r>
            <w:r w:rsidRPr="00EE6067">
              <w:rPr>
                <w:sz w:val="21"/>
              </w:rPr>
              <w:t xml:space="preserve"> д.э.н., проф., зав. кафедрой «Туризм и гостиничное хозяйство» ЛНУ им. В. Даля;</w:t>
            </w:r>
            <w:proofErr w:type="gramEnd"/>
          </w:p>
          <w:p w:rsidR="00D241D4" w:rsidRPr="00EE6067" w:rsidRDefault="00D241D4" w:rsidP="00D241D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1"/>
              </w:rPr>
            </w:pPr>
            <w:proofErr w:type="spellStart"/>
            <w:proofErr w:type="gramStart"/>
            <w:r w:rsidRPr="00EE6067">
              <w:rPr>
                <w:b/>
                <w:i/>
                <w:sz w:val="21"/>
              </w:rPr>
              <w:t>Тисунова</w:t>
            </w:r>
            <w:proofErr w:type="spellEnd"/>
            <w:r w:rsidRPr="00EE6067">
              <w:rPr>
                <w:b/>
                <w:i/>
                <w:sz w:val="21"/>
              </w:rPr>
              <w:t xml:space="preserve"> В.Н.</w:t>
            </w:r>
            <w:r w:rsidR="007B737A" w:rsidRPr="007B737A">
              <w:rPr>
                <w:i/>
                <w:sz w:val="21"/>
              </w:rPr>
              <w:t xml:space="preserve"> </w:t>
            </w:r>
            <w:r w:rsidRPr="00EE6067">
              <w:rPr>
                <w:sz w:val="21"/>
              </w:rPr>
              <w:t xml:space="preserve">– д.э.н., проф., зав. кафедрой </w:t>
            </w:r>
            <w:r w:rsidRPr="00EE6067">
              <w:rPr>
                <w:spacing w:val="-2"/>
                <w:sz w:val="21"/>
              </w:rPr>
              <w:t>«Менеджмент и экономическая безопасность» ЛГУ им. В. Даля</w:t>
            </w:r>
            <w:r w:rsidRPr="00EE6067">
              <w:rPr>
                <w:sz w:val="21"/>
              </w:rPr>
              <w:t>;</w:t>
            </w:r>
            <w:proofErr w:type="gramEnd"/>
          </w:p>
          <w:p w:rsidR="00D241D4" w:rsidRPr="00EE6067" w:rsidRDefault="00D241D4" w:rsidP="00D241D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1"/>
              </w:rPr>
            </w:pPr>
            <w:proofErr w:type="spellStart"/>
            <w:proofErr w:type="gramStart"/>
            <w:r w:rsidRPr="00EE6067">
              <w:rPr>
                <w:b/>
                <w:i/>
                <w:sz w:val="21"/>
              </w:rPr>
              <w:t>Велигура</w:t>
            </w:r>
            <w:proofErr w:type="spellEnd"/>
            <w:r w:rsidRPr="00EE6067">
              <w:rPr>
                <w:b/>
                <w:i/>
                <w:sz w:val="21"/>
              </w:rPr>
              <w:t xml:space="preserve"> А.В.</w:t>
            </w:r>
            <w:r w:rsidRPr="00EE6067">
              <w:rPr>
                <w:i/>
                <w:sz w:val="21"/>
              </w:rPr>
              <w:t xml:space="preserve"> – </w:t>
            </w:r>
            <w:r w:rsidRPr="00EE6067">
              <w:rPr>
                <w:sz w:val="21"/>
              </w:rPr>
              <w:t>к.т.н., доц., зав. кафедрой «Экономическая кибернетика и прикладная статистика» ЛНУ им. В. Даля;</w:t>
            </w:r>
            <w:proofErr w:type="gramEnd"/>
          </w:p>
          <w:p w:rsidR="00D241D4" w:rsidRPr="00EE6067" w:rsidRDefault="00D241D4" w:rsidP="00D241D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1"/>
              </w:rPr>
            </w:pPr>
            <w:proofErr w:type="gramStart"/>
            <w:r w:rsidRPr="00EE6067">
              <w:rPr>
                <w:b/>
                <w:i/>
                <w:sz w:val="21"/>
              </w:rPr>
              <w:t>Максимов В.В</w:t>
            </w:r>
            <w:r w:rsidRPr="00EE6067">
              <w:rPr>
                <w:i/>
                <w:sz w:val="21"/>
              </w:rPr>
              <w:t xml:space="preserve">. </w:t>
            </w:r>
            <w:r w:rsidRPr="00EE6067">
              <w:rPr>
                <w:sz w:val="21"/>
              </w:rPr>
              <w:t>– д.э.н., проф., зав. кафедрой «Экономика предприятия» ЛНУ им. В. Даля;</w:t>
            </w:r>
            <w:proofErr w:type="gramEnd"/>
          </w:p>
          <w:p w:rsidR="00D241D4" w:rsidRPr="00EE6067" w:rsidRDefault="00D241D4" w:rsidP="00D241D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1"/>
              </w:rPr>
            </w:pPr>
            <w:proofErr w:type="gramStart"/>
            <w:r w:rsidRPr="00EE6067">
              <w:rPr>
                <w:b/>
                <w:i/>
                <w:sz w:val="21"/>
              </w:rPr>
              <w:t>Чумаченко Г.В</w:t>
            </w:r>
            <w:r w:rsidRPr="00EE6067">
              <w:rPr>
                <w:i/>
                <w:sz w:val="21"/>
              </w:rPr>
              <w:t>.</w:t>
            </w:r>
            <w:r w:rsidRPr="00EE6067">
              <w:rPr>
                <w:sz w:val="21"/>
              </w:rPr>
              <w:t xml:space="preserve"> – к.э.н., доц., зав. кафедрой «Управление персоналом» ЛНУ им. В. Даля.</w:t>
            </w:r>
            <w:proofErr w:type="gramEnd"/>
          </w:p>
          <w:p w:rsidR="00D241D4" w:rsidRPr="00EE6067" w:rsidRDefault="00D241D4" w:rsidP="00D241D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1"/>
              </w:rPr>
            </w:pPr>
            <w:proofErr w:type="spellStart"/>
            <w:r w:rsidRPr="00EE6067">
              <w:rPr>
                <w:b/>
                <w:i/>
                <w:spacing w:val="-2"/>
                <w:sz w:val="21"/>
              </w:rPr>
              <w:t>Герцик</w:t>
            </w:r>
            <w:proofErr w:type="spellEnd"/>
            <w:r w:rsidRPr="00EE6067">
              <w:rPr>
                <w:b/>
                <w:i/>
                <w:spacing w:val="-2"/>
                <w:sz w:val="21"/>
              </w:rPr>
              <w:t xml:space="preserve"> В.А.</w:t>
            </w:r>
            <w:r w:rsidRPr="00EE6067">
              <w:rPr>
                <w:spacing w:val="-2"/>
                <w:sz w:val="21"/>
              </w:rPr>
              <w:t xml:space="preserve"> – к.э.н., доц. кафедры «Маркетинг»</w:t>
            </w:r>
            <w:r w:rsidRPr="00EE6067">
              <w:rPr>
                <w:sz w:val="21"/>
              </w:rPr>
              <w:t>, ответственный секретарь конференции.</w:t>
            </w:r>
          </w:p>
          <w:p w:rsidR="00D241D4" w:rsidRPr="00D241D4" w:rsidRDefault="00D241D4" w:rsidP="00D241D4">
            <w:pPr>
              <w:spacing w:line="220" w:lineRule="exact"/>
              <w:jc w:val="both"/>
              <w:rPr>
                <w:u w:val="single"/>
              </w:rPr>
            </w:pPr>
          </w:p>
        </w:tc>
        <w:tc>
          <w:tcPr>
            <w:tcW w:w="5244" w:type="dxa"/>
            <w:gridSpan w:val="2"/>
          </w:tcPr>
          <w:p w:rsidR="00D241D4" w:rsidRPr="00D241D4" w:rsidRDefault="00D241D4" w:rsidP="00D241D4">
            <w:pPr>
              <w:spacing w:line="220" w:lineRule="exact"/>
              <w:ind w:right="49" w:firstLine="284"/>
              <w:jc w:val="center"/>
              <w:rPr>
                <w:b/>
                <w:sz w:val="24"/>
                <w:szCs w:val="24"/>
              </w:rPr>
            </w:pPr>
            <w:r w:rsidRPr="00D241D4">
              <w:rPr>
                <w:b/>
                <w:sz w:val="24"/>
                <w:szCs w:val="24"/>
              </w:rPr>
              <w:t>Уважаемые коллеги!</w:t>
            </w:r>
          </w:p>
          <w:p w:rsidR="00D241D4" w:rsidRPr="00D241D4" w:rsidRDefault="00D241D4" w:rsidP="00D241D4">
            <w:pPr>
              <w:spacing w:line="160" w:lineRule="exact"/>
              <w:ind w:right="49" w:firstLine="284"/>
              <w:jc w:val="center"/>
              <w:rPr>
                <w:b/>
              </w:rPr>
            </w:pPr>
          </w:p>
          <w:p w:rsidR="00D241D4" w:rsidRPr="00D241D4" w:rsidRDefault="00D241D4" w:rsidP="00D241D4">
            <w:pPr>
              <w:spacing w:line="160" w:lineRule="exact"/>
              <w:ind w:right="49" w:firstLine="284"/>
              <w:jc w:val="center"/>
              <w:rPr>
                <w:b/>
              </w:rPr>
            </w:pPr>
          </w:p>
          <w:p w:rsidR="00D241D4" w:rsidRPr="00D241D4" w:rsidRDefault="00D241D4" w:rsidP="00D241D4">
            <w:pPr>
              <w:spacing w:line="220" w:lineRule="exact"/>
              <w:ind w:firstLine="284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241D4">
              <w:rPr>
                <w:color w:val="000000"/>
                <w:sz w:val="24"/>
                <w:szCs w:val="24"/>
                <w:shd w:val="clear" w:color="auto" w:fill="FFFFFF"/>
              </w:rPr>
              <w:t>Приглашаем</w:t>
            </w:r>
          </w:p>
          <w:p w:rsidR="00D241D4" w:rsidRPr="00D241D4" w:rsidRDefault="00D241D4" w:rsidP="00D241D4">
            <w:pPr>
              <w:spacing w:line="220" w:lineRule="exact"/>
              <w:ind w:firstLine="284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241D4">
              <w:rPr>
                <w:color w:val="000000"/>
                <w:sz w:val="24"/>
                <w:szCs w:val="24"/>
                <w:shd w:val="clear" w:color="auto" w:fill="FFFFFF"/>
              </w:rPr>
              <w:t xml:space="preserve">Вас принять участие в работе </w:t>
            </w:r>
          </w:p>
          <w:p w:rsidR="00D241D4" w:rsidRPr="00D241D4" w:rsidRDefault="00D241D4" w:rsidP="00D241D4">
            <w:pPr>
              <w:spacing w:line="220" w:lineRule="exact"/>
              <w:ind w:firstLine="284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241D4">
              <w:rPr>
                <w:color w:val="000000"/>
                <w:sz w:val="24"/>
                <w:szCs w:val="24"/>
                <w:shd w:val="clear" w:color="auto" w:fill="FFFFFF"/>
              </w:rPr>
              <w:t>IX Международной научно-практической конференции</w:t>
            </w:r>
          </w:p>
          <w:p w:rsidR="00D241D4" w:rsidRPr="00D241D4" w:rsidRDefault="00D241D4" w:rsidP="00D241D4">
            <w:pPr>
              <w:spacing w:line="220" w:lineRule="exact"/>
              <w:ind w:firstLine="284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241D4">
              <w:rPr>
                <w:b/>
                <w:color w:val="000000"/>
                <w:sz w:val="24"/>
                <w:szCs w:val="24"/>
                <w:shd w:val="clear" w:color="auto" w:fill="FFFFFF"/>
              </w:rPr>
              <w:t>«Инновационные направления развития маркетинга: теория и практика»,</w:t>
            </w:r>
          </w:p>
          <w:p w:rsidR="00D241D4" w:rsidRPr="00D241D4" w:rsidRDefault="00D241D4" w:rsidP="00D241D4">
            <w:pPr>
              <w:spacing w:line="220" w:lineRule="exact"/>
              <w:ind w:firstLine="284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241D4">
              <w:rPr>
                <w:color w:val="000000"/>
                <w:sz w:val="24"/>
                <w:szCs w:val="24"/>
                <w:shd w:val="clear" w:color="auto" w:fill="FFFFFF"/>
              </w:rPr>
              <w:t>которая состоится</w:t>
            </w:r>
          </w:p>
          <w:p w:rsidR="00D241D4" w:rsidRPr="00D241D4" w:rsidRDefault="00D241D4" w:rsidP="00D241D4">
            <w:pPr>
              <w:spacing w:line="220" w:lineRule="exact"/>
              <w:ind w:firstLine="284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241D4">
              <w:rPr>
                <w:b/>
                <w:color w:val="000000"/>
                <w:sz w:val="24"/>
                <w:szCs w:val="24"/>
                <w:shd w:val="clear" w:color="auto" w:fill="FFFFFF"/>
              </w:rPr>
              <w:t>10 апреля 2020 г.</w:t>
            </w:r>
          </w:p>
          <w:p w:rsidR="00D241D4" w:rsidRPr="00D241D4" w:rsidRDefault="00D241D4" w:rsidP="00D241D4">
            <w:pPr>
              <w:spacing w:line="160" w:lineRule="exact"/>
              <w:ind w:firstLine="284"/>
              <w:jc w:val="center"/>
              <w:rPr>
                <w:b/>
                <w:color w:val="000000"/>
                <w:shd w:val="clear" w:color="auto" w:fill="FFFFFF"/>
              </w:rPr>
            </w:pPr>
          </w:p>
          <w:p w:rsidR="00D241D4" w:rsidRPr="00D241D4" w:rsidRDefault="00D241D4" w:rsidP="00D241D4">
            <w:pPr>
              <w:spacing w:line="160" w:lineRule="exact"/>
              <w:ind w:firstLine="284"/>
              <w:jc w:val="center"/>
              <w:rPr>
                <w:b/>
                <w:color w:val="000000"/>
                <w:shd w:val="clear" w:color="auto" w:fill="FFFFFF"/>
              </w:rPr>
            </w:pPr>
          </w:p>
          <w:p w:rsidR="00D241D4" w:rsidRPr="00D241D4" w:rsidRDefault="00D241D4" w:rsidP="00D241D4">
            <w:pPr>
              <w:spacing w:line="220" w:lineRule="exact"/>
              <w:ind w:right="49"/>
              <w:jc w:val="center"/>
              <w:rPr>
                <w:b/>
              </w:rPr>
            </w:pPr>
            <w:r w:rsidRPr="00D241D4">
              <w:rPr>
                <w:b/>
              </w:rPr>
              <w:t>ОСНОВНЫЕ ТЕМАТИЧЕСКИЕ НАПРАВЛЕНИЯ КОНФЕРЕНЦИИ:</w:t>
            </w:r>
          </w:p>
          <w:p w:rsidR="00D241D4" w:rsidRPr="00D241D4" w:rsidRDefault="00D241D4" w:rsidP="00D241D4">
            <w:pPr>
              <w:spacing w:line="160" w:lineRule="exact"/>
              <w:ind w:right="49"/>
              <w:jc w:val="center"/>
              <w:rPr>
                <w:b/>
              </w:rPr>
            </w:pPr>
          </w:p>
          <w:p w:rsidR="00E31CB4" w:rsidRPr="00D241D4" w:rsidRDefault="00E31CB4" w:rsidP="00E31CB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E31CB4">
              <w:rPr>
                <w:b/>
                <w:bCs/>
                <w:iCs/>
              </w:rPr>
              <w:t>1.</w:t>
            </w:r>
            <w:r w:rsidRPr="00D241D4">
              <w:rPr>
                <w:bCs/>
                <w:iCs/>
              </w:rPr>
              <w:t xml:space="preserve"> </w:t>
            </w:r>
            <w:r w:rsidRPr="00D241D4">
              <w:rPr>
                <w:b/>
                <w:bCs/>
                <w:iCs/>
              </w:rPr>
              <w:t>Проблемы и перспективы инновационного развития маркетинговых технологий: теория и практика.</w:t>
            </w:r>
          </w:p>
          <w:p w:rsidR="00E31CB4" w:rsidRPr="00D241D4" w:rsidRDefault="00E31CB4" w:rsidP="00E31CB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bCs/>
                <w:iCs/>
              </w:rPr>
            </w:pPr>
            <w:r w:rsidRPr="00D241D4">
              <w:rPr>
                <w:bCs/>
                <w:iCs/>
              </w:rPr>
              <w:t xml:space="preserve">Модератор: - </w:t>
            </w:r>
            <w:r w:rsidRPr="00D241D4">
              <w:rPr>
                <w:b/>
                <w:bCs/>
                <w:iCs/>
              </w:rPr>
              <w:t>Максимова Т.С.</w:t>
            </w:r>
            <w:r w:rsidRPr="00D241D4">
              <w:rPr>
                <w:bCs/>
                <w:iCs/>
              </w:rPr>
              <w:t>, д.э.н., профессор.</w:t>
            </w:r>
          </w:p>
          <w:p w:rsidR="00E31CB4" w:rsidRPr="00D241D4" w:rsidRDefault="00E31CB4" w:rsidP="00E31CB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bCs/>
                <w:iCs/>
              </w:rPr>
            </w:pPr>
            <w:r w:rsidRPr="00D241D4">
              <w:rPr>
                <w:bCs/>
                <w:iCs/>
              </w:rPr>
              <w:t xml:space="preserve">Секретарь: - </w:t>
            </w:r>
            <w:r w:rsidRPr="00D241D4">
              <w:rPr>
                <w:b/>
                <w:bCs/>
                <w:iCs/>
              </w:rPr>
              <w:t>Горбачева Е.В.,</w:t>
            </w:r>
            <w:r w:rsidRPr="00D241D4">
              <w:rPr>
                <w:bCs/>
                <w:iCs/>
              </w:rPr>
              <w:t xml:space="preserve"> ассистент.</w:t>
            </w:r>
          </w:p>
          <w:p w:rsidR="00E31CB4" w:rsidRDefault="00E31CB4" w:rsidP="00E31CB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bCs/>
                <w:iCs/>
              </w:rPr>
            </w:pPr>
          </w:p>
          <w:p w:rsidR="00D241D4" w:rsidRPr="00D241D4" w:rsidRDefault="00E31CB4" w:rsidP="00E31CB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  <w:r w:rsidR="00D241D4" w:rsidRPr="00D241D4">
              <w:rPr>
                <w:b/>
                <w:bCs/>
                <w:iCs/>
              </w:rPr>
              <w:t>. Маркетинг и логистика; теория и практика.</w:t>
            </w:r>
          </w:p>
          <w:p w:rsidR="00E31CB4" w:rsidRPr="00D241D4" w:rsidRDefault="00D241D4" w:rsidP="00E31CB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iCs/>
              </w:rPr>
            </w:pPr>
            <w:r w:rsidRPr="00D241D4">
              <w:rPr>
                <w:bCs/>
                <w:iCs/>
              </w:rPr>
              <w:t xml:space="preserve">Модератор: - </w:t>
            </w:r>
            <w:r w:rsidR="00E31CB4" w:rsidRPr="00D241D4">
              <w:rPr>
                <w:b/>
                <w:bCs/>
                <w:iCs/>
              </w:rPr>
              <w:t>Антипова Ю.К</w:t>
            </w:r>
            <w:r w:rsidR="00E31CB4" w:rsidRPr="00D241D4">
              <w:rPr>
                <w:bCs/>
                <w:iCs/>
              </w:rPr>
              <w:t>., к.э.н., доцент.</w:t>
            </w:r>
          </w:p>
          <w:p w:rsidR="00E31CB4" w:rsidRDefault="00D241D4" w:rsidP="00D241D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bCs/>
                <w:iCs/>
              </w:rPr>
            </w:pPr>
            <w:r w:rsidRPr="00D241D4">
              <w:rPr>
                <w:bCs/>
                <w:iCs/>
              </w:rPr>
              <w:t>Секретарь: -</w:t>
            </w:r>
            <w:r w:rsidR="00E31CB4">
              <w:rPr>
                <w:bCs/>
                <w:iCs/>
              </w:rPr>
              <w:t xml:space="preserve"> </w:t>
            </w:r>
            <w:r w:rsidR="00E31CB4" w:rsidRPr="00BB594E">
              <w:rPr>
                <w:b/>
                <w:bCs/>
                <w:iCs/>
              </w:rPr>
              <w:t>Ши</w:t>
            </w:r>
            <w:r w:rsidR="00BB594E" w:rsidRPr="00BB594E">
              <w:rPr>
                <w:b/>
                <w:bCs/>
                <w:iCs/>
              </w:rPr>
              <w:t>н</w:t>
            </w:r>
            <w:r w:rsidR="00E31CB4" w:rsidRPr="00BB594E">
              <w:rPr>
                <w:b/>
                <w:bCs/>
                <w:iCs/>
              </w:rPr>
              <w:t xml:space="preserve">каренко </w:t>
            </w:r>
            <w:r w:rsidR="00E31CB4" w:rsidRPr="00D241D4">
              <w:rPr>
                <w:b/>
                <w:bCs/>
                <w:iCs/>
              </w:rPr>
              <w:t>А.</w:t>
            </w:r>
            <w:proofErr w:type="gramStart"/>
            <w:r w:rsidR="00E31CB4" w:rsidRPr="00D241D4">
              <w:rPr>
                <w:b/>
                <w:bCs/>
                <w:iCs/>
              </w:rPr>
              <w:t>С</w:t>
            </w:r>
            <w:proofErr w:type="gramEnd"/>
            <w:r w:rsidR="00E31CB4" w:rsidRPr="00D241D4">
              <w:rPr>
                <w:bCs/>
                <w:iCs/>
              </w:rPr>
              <w:t>, магистр</w:t>
            </w:r>
            <w:r w:rsidR="00F640C0">
              <w:rPr>
                <w:bCs/>
                <w:iCs/>
              </w:rPr>
              <w:t>ант</w:t>
            </w:r>
          </w:p>
          <w:p w:rsidR="00E31CB4" w:rsidRDefault="00E31CB4" w:rsidP="00E31CB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bCs/>
                <w:iCs/>
              </w:rPr>
            </w:pPr>
            <w:r w:rsidRPr="00D241D4">
              <w:rPr>
                <w:bCs/>
                <w:iCs/>
              </w:rPr>
              <w:t xml:space="preserve">кафедры </w:t>
            </w:r>
            <w:r w:rsidR="00831E8E">
              <w:rPr>
                <w:bCs/>
                <w:iCs/>
              </w:rPr>
              <w:t>маркетинга.</w:t>
            </w:r>
          </w:p>
          <w:p w:rsidR="00E31CB4" w:rsidRDefault="00E31CB4" w:rsidP="00D241D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bCs/>
                <w:iCs/>
              </w:rPr>
            </w:pPr>
          </w:p>
          <w:p w:rsidR="00D241D4" w:rsidRPr="00D241D4" w:rsidRDefault="00D241D4" w:rsidP="00E31CB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31CB4">
              <w:rPr>
                <w:b/>
                <w:bCs/>
                <w:iCs/>
              </w:rPr>
              <w:t>3.</w:t>
            </w:r>
            <w:r w:rsidRPr="00D241D4">
              <w:rPr>
                <w:bCs/>
                <w:iCs/>
              </w:rPr>
              <w:t xml:space="preserve"> </w:t>
            </w:r>
            <w:r w:rsidRPr="00D241D4">
              <w:rPr>
                <w:b/>
              </w:rPr>
              <w:t>Менеджмент в отдельных отраслях и сферах экономики.</w:t>
            </w:r>
          </w:p>
          <w:p w:rsidR="00D241D4" w:rsidRPr="00D241D4" w:rsidRDefault="00D241D4" w:rsidP="00D241D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iCs/>
              </w:rPr>
            </w:pPr>
            <w:r w:rsidRPr="00D241D4">
              <w:t xml:space="preserve">Модератор: - </w:t>
            </w:r>
            <w:proofErr w:type="spellStart"/>
            <w:r w:rsidRPr="00D241D4">
              <w:rPr>
                <w:b/>
              </w:rPr>
              <w:t>Герцик</w:t>
            </w:r>
            <w:proofErr w:type="spellEnd"/>
            <w:r w:rsidRPr="00D241D4">
              <w:rPr>
                <w:b/>
              </w:rPr>
              <w:t xml:space="preserve"> В.А</w:t>
            </w:r>
            <w:r w:rsidRPr="00D241D4">
              <w:t xml:space="preserve">., </w:t>
            </w:r>
            <w:r w:rsidRPr="00D241D4">
              <w:rPr>
                <w:bCs/>
                <w:iCs/>
              </w:rPr>
              <w:t>к.э.н., доцент.</w:t>
            </w:r>
          </w:p>
          <w:p w:rsidR="00831E8E" w:rsidRDefault="00D241D4" w:rsidP="00D241D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bCs/>
                <w:iCs/>
              </w:rPr>
            </w:pPr>
            <w:r w:rsidRPr="00D241D4">
              <w:rPr>
                <w:bCs/>
                <w:iCs/>
              </w:rPr>
              <w:t xml:space="preserve">Секретарь: - </w:t>
            </w:r>
            <w:r w:rsidRPr="00D241D4">
              <w:rPr>
                <w:b/>
                <w:bCs/>
                <w:iCs/>
              </w:rPr>
              <w:t>Ткаченко К.А</w:t>
            </w:r>
            <w:r w:rsidRPr="00D241D4">
              <w:rPr>
                <w:bCs/>
                <w:iCs/>
              </w:rPr>
              <w:t>., магистр</w:t>
            </w:r>
            <w:r w:rsidR="00831E8E">
              <w:rPr>
                <w:bCs/>
                <w:iCs/>
              </w:rPr>
              <w:t>ант</w:t>
            </w:r>
            <w:r w:rsidRPr="00D241D4">
              <w:rPr>
                <w:bCs/>
                <w:iCs/>
              </w:rPr>
              <w:t xml:space="preserve"> </w:t>
            </w:r>
          </w:p>
          <w:p w:rsidR="00E31CB4" w:rsidRPr="00D241D4" w:rsidRDefault="00D241D4" w:rsidP="00E31CB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bCs/>
                <w:iCs/>
              </w:rPr>
            </w:pPr>
            <w:r w:rsidRPr="00D241D4">
              <w:rPr>
                <w:bCs/>
                <w:iCs/>
              </w:rPr>
              <w:t xml:space="preserve">кафедры </w:t>
            </w:r>
            <w:r w:rsidR="00E31CB4" w:rsidRPr="00D241D4">
              <w:rPr>
                <w:bCs/>
                <w:iCs/>
              </w:rPr>
              <w:t>маркетинга.</w:t>
            </w:r>
          </w:p>
          <w:p w:rsidR="00D241D4" w:rsidRPr="00D241D4" w:rsidRDefault="00D241D4" w:rsidP="00D241D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bCs/>
                <w:iCs/>
              </w:rPr>
            </w:pPr>
          </w:p>
          <w:p w:rsidR="00D241D4" w:rsidRPr="00D241D4" w:rsidRDefault="00D241D4" w:rsidP="00E31CB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31CB4">
              <w:rPr>
                <w:b/>
                <w:bCs/>
                <w:iCs/>
              </w:rPr>
              <w:t>4.</w:t>
            </w:r>
            <w:r w:rsidRPr="00D241D4">
              <w:rPr>
                <w:bCs/>
                <w:iCs/>
              </w:rPr>
              <w:t xml:space="preserve"> </w:t>
            </w:r>
            <w:r w:rsidRPr="00D241D4">
              <w:rPr>
                <w:b/>
              </w:rPr>
              <w:t>Современная торговля и предпринимательство: теория, практика, перспективы развития</w:t>
            </w:r>
            <w:r w:rsidRPr="00D241D4">
              <w:t>.</w:t>
            </w:r>
          </w:p>
          <w:p w:rsidR="00D241D4" w:rsidRPr="00D241D4" w:rsidRDefault="00D241D4" w:rsidP="00D241D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iCs/>
              </w:rPr>
            </w:pPr>
            <w:r w:rsidRPr="00D241D4">
              <w:t xml:space="preserve">Модератор: - </w:t>
            </w:r>
            <w:r w:rsidRPr="00D241D4">
              <w:rPr>
                <w:b/>
              </w:rPr>
              <w:t>Гончарова И.И</w:t>
            </w:r>
            <w:r w:rsidRPr="00D241D4">
              <w:t xml:space="preserve">., </w:t>
            </w:r>
            <w:r w:rsidRPr="00D241D4">
              <w:rPr>
                <w:bCs/>
                <w:iCs/>
              </w:rPr>
              <w:t>к.э.н., доцент.</w:t>
            </w:r>
          </w:p>
          <w:p w:rsidR="00831E8E" w:rsidRDefault="00D241D4" w:rsidP="00D241D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bCs/>
                <w:iCs/>
              </w:rPr>
            </w:pPr>
            <w:r w:rsidRPr="00D241D4">
              <w:rPr>
                <w:bCs/>
                <w:iCs/>
              </w:rPr>
              <w:t xml:space="preserve">Секретарь: </w:t>
            </w:r>
            <w:r w:rsidRPr="00D241D4">
              <w:rPr>
                <w:b/>
                <w:bCs/>
                <w:iCs/>
              </w:rPr>
              <w:t>Тумаева А.С.,</w:t>
            </w:r>
            <w:r w:rsidRPr="00D241D4">
              <w:rPr>
                <w:bCs/>
                <w:iCs/>
              </w:rPr>
              <w:t xml:space="preserve"> магистр</w:t>
            </w:r>
            <w:r w:rsidR="00831E8E">
              <w:rPr>
                <w:bCs/>
                <w:iCs/>
              </w:rPr>
              <w:t>ант</w:t>
            </w:r>
          </w:p>
          <w:p w:rsidR="00E31CB4" w:rsidRPr="00D241D4" w:rsidRDefault="00D241D4" w:rsidP="00E31CB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bCs/>
                <w:iCs/>
              </w:rPr>
            </w:pPr>
            <w:r w:rsidRPr="00D241D4">
              <w:rPr>
                <w:bCs/>
                <w:iCs/>
              </w:rPr>
              <w:t xml:space="preserve">кафедры </w:t>
            </w:r>
            <w:r w:rsidR="00E31CB4" w:rsidRPr="00D241D4">
              <w:rPr>
                <w:bCs/>
                <w:iCs/>
              </w:rPr>
              <w:t>маркетинга.</w:t>
            </w:r>
          </w:p>
          <w:p w:rsidR="00E31CB4" w:rsidRPr="00D241D4" w:rsidRDefault="00E31CB4" w:rsidP="00D241D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:rsidR="00D241D4" w:rsidRDefault="00D241D4" w:rsidP="00D241D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</w:pPr>
            <w:r w:rsidRPr="00D241D4">
              <w:t xml:space="preserve">По итогам конференции планируется выпуск сборника тезисов научных докладов, который будет выложен в формате </w:t>
            </w:r>
            <w:proofErr w:type="spellStart"/>
            <w:r w:rsidRPr="00D241D4">
              <w:rPr>
                <w:lang w:val="en-US"/>
              </w:rPr>
              <w:t>pdf</w:t>
            </w:r>
            <w:proofErr w:type="spellEnd"/>
            <w:r w:rsidRPr="00D241D4">
              <w:t>. на сайте кафедры «Маркетинг» ЛНУ им. В. Даля.</w:t>
            </w:r>
          </w:p>
          <w:p w:rsidR="00F640C0" w:rsidRPr="00D241D4" w:rsidRDefault="00F640C0" w:rsidP="00D241D4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</w:pPr>
          </w:p>
          <w:p w:rsidR="00D241D4" w:rsidRPr="00D241D4" w:rsidRDefault="00D241D4" w:rsidP="00D241D4">
            <w:pPr>
              <w:tabs>
                <w:tab w:val="left" w:pos="360"/>
              </w:tabs>
              <w:spacing w:line="220" w:lineRule="exact"/>
              <w:ind w:right="49"/>
              <w:jc w:val="both"/>
            </w:pPr>
          </w:p>
        </w:tc>
      </w:tr>
      <w:tr w:rsidR="00D241D4" w:rsidRPr="00D241D4" w:rsidTr="00D241D4">
        <w:trPr>
          <w:gridAfter w:val="1"/>
          <w:wAfter w:w="311" w:type="dxa"/>
          <w:trHeight w:val="10081"/>
        </w:trPr>
        <w:tc>
          <w:tcPr>
            <w:tcW w:w="5306" w:type="dxa"/>
            <w:gridSpan w:val="2"/>
          </w:tcPr>
          <w:p w:rsidR="00D241D4" w:rsidRPr="00D241D4" w:rsidRDefault="00D241D4" w:rsidP="00D241D4">
            <w:pPr>
              <w:ind w:right="57" w:firstLine="709"/>
              <w:jc w:val="both"/>
              <w:rPr>
                <w:i/>
                <w:color w:val="000000"/>
                <w:shd w:val="clear" w:color="auto" w:fill="FFFFFF"/>
              </w:rPr>
            </w:pPr>
            <w:r w:rsidRPr="00D241D4">
              <w:rPr>
                <w:sz w:val="24"/>
                <w:szCs w:val="24"/>
              </w:rPr>
              <w:lastRenderedPageBreak/>
              <w:br w:type="column"/>
            </w:r>
            <w:r w:rsidRPr="00D241D4">
              <w:rPr>
                <w:b/>
                <w:i/>
                <w:color w:val="000000"/>
                <w:shd w:val="clear" w:color="auto" w:fill="FFFFFF"/>
              </w:rPr>
              <w:t xml:space="preserve">Целью конференции </w:t>
            </w:r>
            <w:r w:rsidRPr="00D241D4">
              <w:rPr>
                <w:i/>
                <w:color w:val="000000"/>
                <w:shd w:val="clear" w:color="auto" w:fill="FFFFFF"/>
              </w:rPr>
              <w:t>является обмен теоретическими наработками в теории маркетинга, анализ последних тенденций развития и практики маркетинга.</w:t>
            </w:r>
          </w:p>
          <w:p w:rsidR="00D241D4" w:rsidRPr="00D241D4" w:rsidRDefault="00D241D4" w:rsidP="00D241D4">
            <w:pPr>
              <w:ind w:right="57" w:firstLine="709"/>
              <w:jc w:val="both"/>
              <w:rPr>
                <w:color w:val="000000"/>
                <w:shd w:val="clear" w:color="auto" w:fill="FFFFFF"/>
              </w:rPr>
            </w:pPr>
            <w:r w:rsidRPr="00D241D4">
              <w:rPr>
                <w:i/>
              </w:rPr>
              <w:t xml:space="preserve">На конференцию приглашаются научно-педагогические кадры, преподаватели, докторанты, аспиранты, магистранты, представители </w:t>
            </w:r>
            <w:r w:rsidRPr="00D241D4">
              <w:rPr>
                <w:i/>
                <w:color w:val="000000"/>
                <w:shd w:val="clear" w:color="auto" w:fill="FFFFFF"/>
              </w:rPr>
              <w:t>органов государственной власти и</w:t>
            </w:r>
            <w:r w:rsidRPr="00D241D4">
              <w:rPr>
                <w:i/>
              </w:rPr>
              <w:t xml:space="preserve"> бизнеса, другие заинтересованные лица</w:t>
            </w:r>
            <w:r w:rsidRPr="00D241D4">
              <w:rPr>
                <w:color w:val="000000"/>
                <w:shd w:val="clear" w:color="auto" w:fill="FFFFFF"/>
              </w:rPr>
              <w:t xml:space="preserve"> </w:t>
            </w:r>
            <w:r w:rsidRPr="00D241D4">
              <w:rPr>
                <w:i/>
                <w:color w:val="000000"/>
                <w:shd w:val="clear" w:color="auto" w:fill="FFFFFF"/>
              </w:rPr>
              <w:t>ЛНР</w:t>
            </w:r>
            <w:proofErr w:type="gramStart"/>
            <w:r w:rsidRPr="00201B42">
              <w:rPr>
                <w:i/>
                <w:color w:val="FF0000"/>
                <w:shd w:val="clear" w:color="auto" w:fill="FFFFFF"/>
              </w:rPr>
              <w:t>,,</w:t>
            </w:r>
            <w:r w:rsidRPr="00D241D4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gramEnd"/>
            <w:r w:rsidRPr="00D241D4">
              <w:rPr>
                <w:i/>
                <w:color w:val="000000"/>
                <w:shd w:val="clear" w:color="auto" w:fill="FFFFFF"/>
              </w:rPr>
              <w:t>ДНР, РФ и других стран</w:t>
            </w:r>
            <w:r w:rsidRPr="00D241D4">
              <w:rPr>
                <w:i/>
              </w:rPr>
              <w:t>.</w:t>
            </w:r>
          </w:p>
          <w:p w:rsidR="00D241D4" w:rsidRPr="00D241D4" w:rsidRDefault="00D241D4" w:rsidP="00D241D4">
            <w:pPr>
              <w:ind w:right="57" w:firstLine="709"/>
              <w:jc w:val="both"/>
            </w:pPr>
          </w:p>
          <w:p w:rsidR="00D241D4" w:rsidRPr="00D241D4" w:rsidRDefault="00D241D4" w:rsidP="00D241D4">
            <w:pPr>
              <w:ind w:right="57" w:firstLine="709"/>
              <w:jc w:val="both"/>
              <w:rPr>
                <w:b/>
                <w:caps/>
              </w:rPr>
            </w:pPr>
            <w:r w:rsidRPr="00D241D4">
              <w:rPr>
                <w:b/>
                <w:caps/>
              </w:rPr>
              <w:t>РЕГЛАМЕНТ РАБОТЫ КОНФЕРЕНЦИИ</w:t>
            </w:r>
          </w:p>
          <w:p w:rsidR="00D241D4" w:rsidRPr="00D241D4" w:rsidRDefault="00D241D4" w:rsidP="00D241D4">
            <w:pPr>
              <w:ind w:right="57" w:firstLine="709"/>
              <w:jc w:val="both"/>
            </w:pPr>
            <w:r w:rsidRPr="00D241D4">
              <w:t>10.30–11.00 – Регистрация участников (1а корпус ЛНУ им. В. Даля, холл).</w:t>
            </w:r>
          </w:p>
          <w:p w:rsidR="00D241D4" w:rsidRPr="00D241D4" w:rsidRDefault="00D241D4" w:rsidP="00D241D4">
            <w:pPr>
              <w:ind w:right="57" w:firstLine="709"/>
              <w:jc w:val="both"/>
            </w:pPr>
            <w:r w:rsidRPr="00D241D4">
              <w:t>11.00–13.00 – Пленарные доклады.</w:t>
            </w:r>
          </w:p>
          <w:p w:rsidR="00D241D4" w:rsidRPr="00D241D4" w:rsidRDefault="00D241D4" w:rsidP="00D241D4">
            <w:pPr>
              <w:ind w:right="57" w:firstLine="709"/>
              <w:jc w:val="both"/>
            </w:pPr>
            <w:r w:rsidRPr="00D241D4">
              <w:t xml:space="preserve">13.00–14.00 – Перерыв. </w:t>
            </w:r>
          </w:p>
          <w:p w:rsidR="00D241D4" w:rsidRPr="00D241D4" w:rsidRDefault="00D241D4" w:rsidP="00D241D4">
            <w:pPr>
              <w:ind w:right="57" w:firstLine="709"/>
              <w:jc w:val="both"/>
            </w:pPr>
            <w:r w:rsidRPr="00D241D4">
              <w:t>14.00–16.30 – Секционные заседания</w:t>
            </w:r>
            <w:r w:rsidRPr="00201B42">
              <w:rPr>
                <w:color w:val="FF0000"/>
              </w:rPr>
              <w:t>:</w:t>
            </w:r>
          </w:p>
          <w:p w:rsidR="00D241D4" w:rsidRPr="00D241D4" w:rsidRDefault="00D241D4" w:rsidP="00D241D4">
            <w:pPr>
              <w:ind w:right="57" w:firstLine="709"/>
              <w:jc w:val="both"/>
            </w:pPr>
            <w:r w:rsidRPr="00D241D4">
              <w:rPr>
                <w:caps/>
              </w:rPr>
              <w:t>16.30</w:t>
            </w:r>
            <w:r w:rsidRPr="00D241D4">
              <w:rPr>
                <w:b/>
                <w:caps/>
              </w:rPr>
              <w:t xml:space="preserve"> - </w:t>
            </w:r>
            <w:r w:rsidRPr="00D241D4">
              <w:t>Подведение итогов, принятие резолюции конференции.</w:t>
            </w:r>
          </w:p>
          <w:p w:rsidR="00D241D4" w:rsidRPr="00D241D4" w:rsidRDefault="00D241D4" w:rsidP="00D241D4">
            <w:pPr>
              <w:ind w:right="57" w:firstLine="709"/>
              <w:jc w:val="both"/>
              <w:rPr>
                <w:b/>
                <w:caps/>
              </w:rPr>
            </w:pPr>
          </w:p>
          <w:p w:rsidR="00D241D4" w:rsidRPr="00D241D4" w:rsidRDefault="00D241D4" w:rsidP="00D241D4">
            <w:pPr>
              <w:ind w:right="57" w:firstLine="709"/>
              <w:jc w:val="both"/>
              <w:rPr>
                <w:b/>
                <w:caps/>
              </w:rPr>
            </w:pPr>
            <w:r w:rsidRPr="00D241D4">
              <w:rPr>
                <w:b/>
                <w:caps/>
              </w:rPr>
              <w:t>Условия участия</w:t>
            </w:r>
          </w:p>
          <w:p w:rsidR="00D241D4" w:rsidRPr="00D241D4" w:rsidRDefault="00D241D4" w:rsidP="00D241D4">
            <w:pPr>
              <w:shd w:val="clear" w:color="auto" w:fill="FFFFFF"/>
              <w:ind w:right="57" w:firstLine="709"/>
              <w:jc w:val="both"/>
              <w:rPr>
                <w:b/>
                <w:spacing w:val="-1"/>
                <w:kern w:val="2"/>
                <w:u w:val="single"/>
                <w:shd w:val="clear" w:color="auto" w:fill="FFFFFF"/>
              </w:rPr>
            </w:pPr>
            <w:r w:rsidRPr="00D241D4">
              <w:rPr>
                <w:color w:val="000000"/>
                <w:shd w:val="clear" w:color="auto" w:fill="FFFFFF"/>
              </w:rPr>
              <w:t>Для участия в конференции необходимо до</w:t>
            </w:r>
            <w:r w:rsidRPr="00D241D4">
              <w:rPr>
                <w:rFonts w:ascii="Arial" w:hAnsi="Arial" w:cs="Arial"/>
                <w:color w:val="000000"/>
              </w:rPr>
              <w:t xml:space="preserve"> </w:t>
            </w:r>
            <w:r w:rsidRPr="00D241D4">
              <w:rPr>
                <w:b/>
              </w:rPr>
              <w:t>10.03.2020</w:t>
            </w:r>
            <w:r w:rsidRPr="00D241D4">
              <w:t xml:space="preserve"> г. </w:t>
            </w:r>
            <w:r w:rsidRPr="00D241D4">
              <w:rPr>
                <w:color w:val="000000"/>
                <w:spacing w:val="-1"/>
                <w:kern w:val="2"/>
                <w:shd w:val="clear" w:color="auto" w:fill="FFFFFF"/>
              </w:rPr>
              <w:t>(включительно)</w:t>
            </w:r>
            <w:r w:rsidRPr="00D241D4">
              <w:rPr>
                <w:rFonts w:ascii="Arial" w:hAnsi="Arial" w:cs="Arial"/>
                <w:color w:val="000000"/>
                <w:spacing w:val="-1"/>
                <w:kern w:val="2"/>
                <w:shd w:val="clear" w:color="auto" w:fill="FFFFFF"/>
              </w:rPr>
              <w:t xml:space="preserve"> </w:t>
            </w:r>
            <w:r w:rsidRPr="00D241D4">
              <w:rPr>
                <w:color w:val="000000"/>
                <w:spacing w:val="-1"/>
                <w:kern w:val="2"/>
                <w:shd w:val="clear" w:color="auto" w:fill="FFFFFF"/>
              </w:rPr>
              <w:t>отправить на</w:t>
            </w:r>
            <w:r w:rsidRPr="00D241D4">
              <w:rPr>
                <w:color w:val="222222"/>
                <w:spacing w:val="-1"/>
                <w:kern w:val="2"/>
                <w:shd w:val="clear" w:color="auto" w:fill="FFFFFF"/>
              </w:rPr>
              <w:t xml:space="preserve"> </w:t>
            </w:r>
            <w:r w:rsidRPr="00D241D4">
              <w:rPr>
                <w:b/>
                <w:spacing w:val="-1"/>
                <w:kern w:val="2"/>
                <w:lang w:val="en-US"/>
              </w:rPr>
              <w:t>E</w:t>
            </w:r>
            <w:r w:rsidRPr="00D241D4">
              <w:rPr>
                <w:b/>
                <w:spacing w:val="-1"/>
                <w:kern w:val="2"/>
              </w:rPr>
              <w:t>-</w:t>
            </w:r>
            <w:r w:rsidRPr="00D241D4">
              <w:rPr>
                <w:b/>
                <w:spacing w:val="-1"/>
                <w:kern w:val="2"/>
                <w:lang w:val="en-US"/>
              </w:rPr>
              <w:t>mail</w:t>
            </w:r>
            <w:r w:rsidRPr="00D241D4">
              <w:rPr>
                <w:spacing w:val="-1"/>
                <w:kern w:val="2"/>
              </w:rPr>
              <w:t xml:space="preserve"> </w:t>
            </w:r>
            <w:r w:rsidRPr="00D241D4">
              <w:rPr>
                <w:b/>
                <w:spacing w:val="-1"/>
                <w:kern w:val="2"/>
              </w:rPr>
              <w:t>кафедры</w:t>
            </w:r>
            <w:r w:rsidRPr="00D241D4">
              <w:rPr>
                <w:b/>
                <w:spacing w:val="-1"/>
                <w:kern w:val="2"/>
                <w:shd w:val="clear" w:color="auto" w:fill="FFFFFF"/>
              </w:rPr>
              <w:t>:</w:t>
            </w:r>
          </w:p>
          <w:p w:rsidR="00D241D4" w:rsidRPr="00D241D4" w:rsidRDefault="00D241D4" w:rsidP="00D241D4">
            <w:pPr>
              <w:shd w:val="clear" w:color="auto" w:fill="FFFFFF"/>
              <w:ind w:right="57" w:firstLine="709"/>
              <w:jc w:val="both"/>
              <w:rPr>
                <w:i/>
              </w:rPr>
            </w:pPr>
            <w:r w:rsidRPr="00D241D4">
              <w:rPr>
                <w:b/>
              </w:rPr>
              <w:t>1. Заявку</w:t>
            </w:r>
            <w:r w:rsidRPr="00D241D4">
              <w:t xml:space="preserve"> на участие в конференции по предложенной форме </w:t>
            </w:r>
            <w:r w:rsidRPr="00D241D4">
              <w:rPr>
                <w:i/>
                <w:color w:val="000000"/>
              </w:rPr>
              <w:t>(название файла должно соответствовать фамилии авто</w:t>
            </w:r>
            <w:proofErr w:type="gramStart"/>
            <w:r w:rsidRPr="00D241D4">
              <w:rPr>
                <w:i/>
                <w:color w:val="000000"/>
              </w:rPr>
              <w:t>р(</w:t>
            </w:r>
            <w:proofErr w:type="gramEnd"/>
            <w:r w:rsidRPr="00D241D4">
              <w:rPr>
                <w:i/>
                <w:color w:val="000000"/>
              </w:rPr>
              <w:t>-а)(-</w:t>
            </w:r>
            <w:proofErr w:type="spellStart"/>
            <w:r w:rsidRPr="00D241D4">
              <w:rPr>
                <w:i/>
                <w:color w:val="000000"/>
              </w:rPr>
              <w:t>ов</w:t>
            </w:r>
            <w:proofErr w:type="spellEnd"/>
            <w:r w:rsidRPr="00D241D4">
              <w:rPr>
                <w:i/>
                <w:color w:val="000000"/>
              </w:rPr>
              <w:t xml:space="preserve">), например: </w:t>
            </w:r>
            <w:proofErr w:type="spellStart"/>
            <w:r w:rsidRPr="00D241D4">
              <w:rPr>
                <w:i/>
                <w:color w:val="000000"/>
              </w:rPr>
              <w:t>ivanov_zayavka</w:t>
            </w:r>
            <w:proofErr w:type="spellEnd"/>
            <w:r w:rsidRPr="00D241D4">
              <w:rPr>
                <w:i/>
                <w:color w:val="000000"/>
              </w:rPr>
              <w:t>)</w:t>
            </w:r>
            <w:r w:rsidRPr="00D241D4">
              <w:rPr>
                <w:i/>
              </w:rPr>
              <w:t>.</w:t>
            </w:r>
          </w:p>
          <w:p w:rsidR="00D241D4" w:rsidRPr="00D241D4" w:rsidRDefault="00D241D4" w:rsidP="00D241D4">
            <w:pPr>
              <w:shd w:val="clear" w:color="auto" w:fill="FFFFFF"/>
              <w:ind w:right="57" w:firstLine="709"/>
              <w:jc w:val="both"/>
              <w:rPr>
                <w:i/>
                <w:color w:val="000000"/>
              </w:rPr>
            </w:pPr>
            <w:r w:rsidRPr="00D241D4">
              <w:rPr>
                <w:b/>
              </w:rPr>
              <w:t>2.</w:t>
            </w:r>
            <w:r w:rsidRPr="00D241D4">
              <w:t xml:space="preserve"> </w:t>
            </w:r>
            <w:r w:rsidRPr="00D241D4">
              <w:rPr>
                <w:b/>
              </w:rPr>
              <w:t>Тезисы</w:t>
            </w:r>
            <w:r w:rsidRPr="00D241D4">
              <w:t xml:space="preserve">, оформленные согласно требованиям </w:t>
            </w:r>
            <w:r w:rsidRPr="00D241D4">
              <w:rPr>
                <w:i/>
                <w:color w:val="000000"/>
              </w:rPr>
              <w:t>(название файла должно соответствовать фамилии авто</w:t>
            </w:r>
            <w:proofErr w:type="gramStart"/>
            <w:r w:rsidRPr="00D241D4">
              <w:rPr>
                <w:i/>
                <w:color w:val="000000"/>
              </w:rPr>
              <w:t>р(</w:t>
            </w:r>
            <w:proofErr w:type="gramEnd"/>
            <w:r w:rsidRPr="00D241D4">
              <w:rPr>
                <w:i/>
                <w:color w:val="000000"/>
              </w:rPr>
              <w:t>-а)(-</w:t>
            </w:r>
            <w:proofErr w:type="spellStart"/>
            <w:r w:rsidRPr="00D241D4">
              <w:rPr>
                <w:i/>
                <w:color w:val="000000"/>
              </w:rPr>
              <w:t>ов</w:t>
            </w:r>
            <w:proofErr w:type="spellEnd"/>
            <w:r w:rsidRPr="00D241D4">
              <w:rPr>
                <w:i/>
                <w:color w:val="000000"/>
              </w:rPr>
              <w:t xml:space="preserve">), например: </w:t>
            </w:r>
            <w:proofErr w:type="spellStart"/>
            <w:r w:rsidRPr="00D241D4">
              <w:rPr>
                <w:i/>
                <w:color w:val="000000"/>
              </w:rPr>
              <w:t>ivanov_tez</w:t>
            </w:r>
            <w:proofErr w:type="spellEnd"/>
            <w:r w:rsidRPr="00D241D4">
              <w:rPr>
                <w:i/>
                <w:color w:val="000000"/>
              </w:rPr>
              <w:t>).</w:t>
            </w:r>
          </w:p>
          <w:p w:rsidR="00D241D4" w:rsidRPr="00D241D4" w:rsidRDefault="00D241D4" w:rsidP="00D241D4">
            <w:pPr>
              <w:ind w:right="57" w:firstLine="709"/>
              <w:jc w:val="both"/>
              <w:rPr>
                <w:color w:val="000000"/>
                <w:shd w:val="clear" w:color="auto" w:fill="FFFFFF"/>
              </w:rPr>
            </w:pPr>
            <w:r w:rsidRPr="00D241D4">
              <w:rPr>
                <w:b/>
                <w:color w:val="000000"/>
                <w:shd w:val="clear" w:color="auto" w:fill="FFFFFF"/>
              </w:rPr>
              <w:t xml:space="preserve">Рабочие языки конференции: </w:t>
            </w:r>
            <w:r w:rsidRPr="00D241D4">
              <w:rPr>
                <w:color w:val="000000"/>
                <w:shd w:val="clear" w:color="auto" w:fill="FFFFFF"/>
              </w:rPr>
              <w:t>русский, английский.</w:t>
            </w:r>
          </w:p>
          <w:p w:rsidR="00D241D4" w:rsidRPr="00D241D4" w:rsidRDefault="00D241D4" w:rsidP="00D241D4">
            <w:pPr>
              <w:ind w:right="57" w:firstLine="709"/>
              <w:jc w:val="both"/>
              <w:rPr>
                <w:b/>
              </w:rPr>
            </w:pPr>
            <w:r w:rsidRPr="00D241D4">
              <w:rPr>
                <w:b/>
              </w:rPr>
              <w:t xml:space="preserve">Форма участия: очная, дистанционная. </w:t>
            </w:r>
          </w:p>
          <w:p w:rsidR="00D241D4" w:rsidRPr="00D241D4" w:rsidRDefault="00D241D4" w:rsidP="00D241D4">
            <w:pPr>
              <w:autoSpaceDE w:val="0"/>
              <w:autoSpaceDN w:val="0"/>
              <w:adjustRightInd w:val="0"/>
              <w:ind w:right="57" w:firstLine="709"/>
              <w:jc w:val="both"/>
              <w:rPr>
                <w:b/>
                <w:color w:val="000000"/>
              </w:rPr>
            </w:pPr>
            <w:r w:rsidRPr="00D241D4">
              <w:rPr>
                <w:b/>
                <w:color w:val="000000"/>
              </w:rPr>
              <w:t>РАСХОДЫ НА КОНФЕРЕНЦИЮ</w:t>
            </w:r>
          </w:p>
          <w:p w:rsidR="00D241D4" w:rsidRPr="00D241D4" w:rsidRDefault="00D241D4" w:rsidP="00D241D4">
            <w:pPr>
              <w:autoSpaceDE w:val="0"/>
              <w:autoSpaceDN w:val="0"/>
              <w:adjustRightInd w:val="0"/>
              <w:ind w:right="57" w:firstLine="709"/>
              <w:jc w:val="both"/>
              <w:rPr>
                <w:color w:val="000000"/>
              </w:rPr>
            </w:pPr>
            <w:proofErr w:type="spellStart"/>
            <w:r w:rsidRPr="00D241D4">
              <w:rPr>
                <w:color w:val="000000"/>
              </w:rPr>
              <w:t>Оргвзнос</w:t>
            </w:r>
            <w:proofErr w:type="spellEnd"/>
            <w:r w:rsidRPr="00D241D4">
              <w:rPr>
                <w:color w:val="000000"/>
              </w:rPr>
              <w:t xml:space="preserve"> за участие в конференции – 100 руб.  Оплата при подаче тезисов.</w:t>
            </w:r>
          </w:p>
          <w:p w:rsidR="00D241D4" w:rsidRPr="00D241D4" w:rsidRDefault="00D241D4" w:rsidP="00D241D4">
            <w:pPr>
              <w:autoSpaceDE w:val="0"/>
              <w:autoSpaceDN w:val="0"/>
              <w:adjustRightInd w:val="0"/>
              <w:ind w:right="57" w:firstLine="709"/>
              <w:jc w:val="both"/>
              <w:rPr>
                <w:color w:val="000000"/>
              </w:rPr>
            </w:pPr>
            <w:proofErr w:type="spellStart"/>
            <w:r w:rsidRPr="00D241D4">
              <w:rPr>
                <w:color w:val="000000"/>
              </w:rPr>
              <w:t>Оргвзнос</w:t>
            </w:r>
            <w:proofErr w:type="spellEnd"/>
            <w:r w:rsidRPr="00D241D4">
              <w:rPr>
                <w:color w:val="000000"/>
              </w:rPr>
              <w:t xml:space="preserve"> включает частичное покрытие расходов, связанных с подготовкой рабочих материалов конференции. Проезд, проживание и питание участники оплачивают самостоятельно.</w:t>
            </w:r>
          </w:p>
          <w:p w:rsidR="00D241D4" w:rsidRPr="00D241D4" w:rsidRDefault="00D241D4" w:rsidP="00D241D4">
            <w:pPr>
              <w:ind w:right="57" w:firstLine="709"/>
              <w:jc w:val="both"/>
              <w:rPr>
                <w:sz w:val="24"/>
                <w:szCs w:val="24"/>
              </w:rPr>
            </w:pPr>
            <w:r w:rsidRPr="00D241D4">
              <w:t>Предполагается культурная программа с учетом пожеланий участников</w:t>
            </w:r>
          </w:p>
        </w:tc>
        <w:tc>
          <w:tcPr>
            <w:tcW w:w="5292" w:type="dxa"/>
          </w:tcPr>
          <w:p w:rsidR="00D241D4" w:rsidRPr="00D241D4" w:rsidRDefault="00D241D4" w:rsidP="00D241D4">
            <w:pPr>
              <w:spacing w:line="230" w:lineRule="exact"/>
              <w:jc w:val="center"/>
              <w:rPr>
                <w:b/>
                <w:szCs w:val="24"/>
              </w:rPr>
            </w:pPr>
            <w:r w:rsidRPr="00D241D4">
              <w:rPr>
                <w:b/>
                <w:szCs w:val="24"/>
              </w:rPr>
              <w:t>ФОРМА ЗАЯВКИ ДЛЯ УЧАСТИЯ В КОНФЕРЕНЦИИ</w:t>
            </w:r>
          </w:p>
          <w:p w:rsidR="00D241D4" w:rsidRPr="00D241D4" w:rsidRDefault="00D241D4" w:rsidP="00D241D4">
            <w:pPr>
              <w:spacing w:line="230" w:lineRule="exact"/>
              <w:rPr>
                <w:szCs w:val="24"/>
                <w:u w:val="single"/>
              </w:rPr>
            </w:pPr>
            <w:r w:rsidRPr="00D241D4">
              <w:rPr>
                <w:szCs w:val="24"/>
              </w:rPr>
              <w:t>Фамилия</w:t>
            </w:r>
            <w:proofErr w:type="gramStart"/>
            <w:r w:rsidRPr="00D241D4">
              <w:rPr>
                <w:szCs w:val="24"/>
              </w:rPr>
              <w:t xml:space="preserve"> </w:t>
            </w:r>
            <w:r w:rsidRPr="00D241D4">
              <w:rPr>
                <w:szCs w:val="24"/>
                <w:u w:val="single"/>
              </w:rPr>
              <w:t xml:space="preserve">                                                                          </w:t>
            </w:r>
            <w:r w:rsidRPr="00D241D4">
              <w:rPr>
                <w:color w:val="FFFFFF"/>
                <w:szCs w:val="24"/>
                <w:u w:val="single"/>
              </w:rPr>
              <w:t>.</w:t>
            </w:r>
            <w:proofErr w:type="gramEnd"/>
          </w:p>
          <w:p w:rsidR="00D241D4" w:rsidRPr="00D241D4" w:rsidRDefault="00D241D4" w:rsidP="00D241D4">
            <w:pPr>
              <w:spacing w:line="230" w:lineRule="exact"/>
              <w:rPr>
                <w:szCs w:val="24"/>
              </w:rPr>
            </w:pPr>
            <w:r w:rsidRPr="00D241D4">
              <w:rPr>
                <w:szCs w:val="24"/>
              </w:rPr>
              <w:t>Имя</w:t>
            </w:r>
            <w:proofErr w:type="gramStart"/>
            <w:r w:rsidRPr="00D241D4">
              <w:rPr>
                <w:szCs w:val="24"/>
              </w:rPr>
              <w:t xml:space="preserve"> </w:t>
            </w:r>
            <w:r w:rsidRPr="00D241D4">
              <w:rPr>
                <w:szCs w:val="24"/>
                <w:u w:val="single"/>
              </w:rPr>
              <w:t xml:space="preserve">                                                                                   </w:t>
            </w:r>
            <w:r w:rsidRPr="00D241D4">
              <w:rPr>
                <w:color w:val="FFFFFF"/>
                <w:szCs w:val="24"/>
                <w:u w:val="single"/>
              </w:rPr>
              <w:t>.</w:t>
            </w:r>
            <w:proofErr w:type="gramEnd"/>
          </w:p>
          <w:p w:rsidR="00D241D4" w:rsidRPr="00D241D4" w:rsidRDefault="00D241D4" w:rsidP="00D241D4">
            <w:pPr>
              <w:spacing w:line="230" w:lineRule="exact"/>
              <w:rPr>
                <w:szCs w:val="24"/>
              </w:rPr>
            </w:pPr>
            <w:r w:rsidRPr="00D241D4">
              <w:rPr>
                <w:szCs w:val="24"/>
              </w:rPr>
              <w:t>Отчество</w:t>
            </w:r>
            <w:proofErr w:type="gramStart"/>
            <w:r w:rsidRPr="00D241D4">
              <w:rPr>
                <w:szCs w:val="24"/>
              </w:rPr>
              <w:t xml:space="preserve"> </w:t>
            </w:r>
            <w:r w:rsidRPr="00D241D4">
              <w:rPr>
                <w:szCs w:val="24"/>
                <w:u w:val="single"/>
              </w:rPr>
              <w:t xml:space="preserve">                                                                          </w:t>
            </w:r>
            <w:r w:rsidRPr="00D241D4">
              <w:rPr>
                <w:color w:val="FFFFFF"/>
                <w:szCs w:val="24"/>
                <w:u w:val="single"/>
              </w:rPr>
              <w:t>.</w:t>
            </w:r>
            <w:proofErr w:type="gramEnd"/>
          </w:p>
          <w:p w:rsidR="00654A34" w:rsidRDefault="00654A34" w:rsidP="00D241D4">
            <w:pPr>
              <w:spacing w:line="230" w:lineRule="exact"/>
              <w:rPr>
                <w:color w:val="000000" w:themeColor="text1"/>
                <w:szCs w:val="24"/>
              </w:rPr>
            </w:pPr>
            <w:r w:rsidRPr="00654A34">
              <w:rPr>
                <w:color w:val="000000" w:themeColor="text1"/>
                <w:szCs w:val="24"/>
              </w:rPr>
              <w:t>Вуз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654A34">
              <w:rPr>
                <w:color w:val="000000" w:themeColor="text1"/>
                <w:szCs w:val="24"/>
              </w:rPr>
              <w:t>(полное и краткое название)</w:t>
            </w:r>
            <w:r>
              <w:rPr>
                <w:color w:val="000000" w:themeColor="text1"/>
                <w:szCs w:val="24"/>
              </w:rPr>
              <w:t>_________________</w:t>
            </w:r>
          </w:p>
          <w:p w:rsidR="00654A34" w:rsidRPr="00654A34" w:rsidRDefault="00654A34" w:rsidP="00D241D4">
            <w:pPr>
              <w:spacing w:line="23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Кафедра (полное название)______________________</w:t>
            </w:r>
            <w:r w:rsidRPr="00654A34">
              <w:rPr>
                <w:color w:val="000000" w:themeColor="text1"/>
                <w:szCs w:val="24"/>
                <w:u w:val="single"/>
              </w:rPr>
              <w:t xml:space="preserve">                   </w:t>
            </w:r>
          </w:p>
          <w:p w:rsidR="00D241D4" w:rsidRPr="00D241D4" w:rsidRDefault="00D241D4" w:rsidP="00D241D4">
            <w:pPr>
              <w:spacing w:line="230" w:lineRule="exact"/>
              <w:rPr>
                <w:szCs w:val="24"/>
              </w:rPr>
            </w:pPr>
            <w:r w:rsidRPr="00654A34">
              <w:rPr>
                <w:color w:val="000000" w:themeColor="text1"/>
                <w:szCs w:val="24"/>
              </w:rPr>
              <w:t xml:space="preserve">Ученая </w:t>
            </w:r>
            <w:r w:rsidRPr="00D241D4">
              <w:rPr>
                <w:szCs w:val="24"/>
              </w:rPr>
              <w:t>степень, ученое звание</w:t>
            </w:r>
            <w:proofErr w:type="gramStart"/>
            <w:r w:rsidRPr="00D241D4">
              <w:rPr>
                <w:szCs w:val="24"/>
              </w:rPr>
              <w:t xml:space="preserve"> </w:t>
            </w:r>
            <w:r w:rsidRPr="00D241D4">
              <w:rPr>
                <w:szCs w:val="24"/>
                <w:u w:val="single"/>
              </w:rPr>
              <w:t xml:space="preserve">                                     </w:t>
            </w:r>
            <w:r w:rsidRPr="00D241D4">
              <w:rPr>
                <w:color w:val="FFFFFF"/>
                <w:szCs w:val="24"/>
                <w:u w:val="single"/>
              </w:rPr>
              <w:t>.</w:t>
            </w:r>
            <w:proofErr w:type="gramEnd"/>
          </w:p>
          <w:p w:rsidR="00D241D4" w:rsidRPr="00D241D4" w:rsidRDefault="00D241D4" w:rsidP="00D241D4">
            <w:pPr>
              <w:spacing w:line="230" w:lineRule="exact"/>
              <w:rPr>
                <w:color w:val="FFFFFF"/>
                <w:szCs w:val="24"/>
                <w:u w:val="single"/>
              </w:rPr>
            </w:pPr>
            <w:r w:rsidRPr="00D241D4">
              <w:rPr>
                <w:szCs w:val="24"/>
              </w:rPr>
              <w:t>Должность</w:t>
            </w:r>
            <w:proofErr w:type="gramStart"/>
            <w:r w:rsidRPr="00D241D4">
              <w:rPr>
                <w:szCs w:val="24"/>
              </w:rPr>
              <w:t xml:space="preserve"> </w:t>
            </w:r>
            <w:r w:rsidRPr="00D241D4">
              <w:rPr>
                <w:szCs w:val="24"/>
                <w:u w:val="single"/>
              </w:rPr>
              <w:t xml:space="preserve">                                                                       </w:t>
            </w:r>
            <w:r w:rsidRPr="00D241D4">
              <w:rPr>
                <w:color w:val="FFFFFF"/>
                <w:szCs w:val="24"/>
                <w:u w:val="single"/>
              </w:rPr>
              <w:t>.</w:t>
            </w:r>
            <w:proofErr w:type="gramEnd"/>
          </w:p>
          <w:p w:rsidR="00D241D4" w:rsidRPr="00D241D4" w:rsidRDefault="00D241D4" w:rsidP="00D241D4">
            <w:pPr>
              <w:spacing w:line="230" w:lineRule="exact"/>
              <w:rPr>
                <w:szCs w:val="24"/>
              </w:rPr>
            </w:pPr>
            <w:r w:rsidRPr="00D241D4">
              <w:rPr>
                <w:szCs w:val="24"/>
              </w:rPr>
              <w:t>Название доклада</w:t>
            </w:r>
            <w:proofErr w:type="gramStart"/>
            <w:r w:rsidRPr="00D241D4">
              <w:rPr>
                <w:szCs w:val="24"/>
              </w:rPr>
              <w:t xml:space="preserve"> </w:t>
            </w:r>
            <w:r w:rsidRPr="00D241D4">
              <w:rPr>
                <w:szCs w:val="24"/>
                <w:u w:val="single"/>
              </w:rPr>
              <w:t xml:space="preserve">                                                           </w:t>
            </w:r>
            <w:r w:rsidRPr="00D241D4">
              <w:rPr>
                <w:color w:val="FFFFFF"/>
                <w:szCs w:val="24"/>
                <w:u w:val="single"/>
              </w:rPr>
              <w:t>.</w:t>
            </w:r>
            <w:proofErr w:type="gramEnd"/>
          </w:p>
          <w:p w:rsidR="00D241D4" w:rsidRPr="00D241D4" w:rsidRDefault="00D241D4" w:rsidP="00D241D4">
            <w:pPr>
              <w:spacing w:line="230" w:lineRule="exact"/>
              <w:rPr>
                <w:szCs w:val="24"/>
                <w:u w:val="single"/>
              </w:rPr>
            </w:pPr>
            <w:r w:rsidRPr="00D241D4">
              <w:rPr>
                <w:szCs w:val="24"/>
              </w:rPr>
              <w:t>Секция № (название)</w:t>
            </w:r>
            <w:proofErr w:type="gramStart"/>
            <w:r w:rsidRPr="00D241D4">
              <w:rPr>
                <w:szCs w:val="24"/>
              </w:rPr>
              <w:t xml:space="preserve"> </w:t>
            </w:r>
            <w:r w:rsidRPr="00D241D4">
              <w:rPr>
                <w:szCs w:val="24"/>
                <w:u w:val="single"/>
              </w:rPr>
              <w:t xml:space="preserve">                                                      </w:t>
            </w:r>
            <w:r w:rsidRPr="00D241D4">
              <w:rPr>
                <w:color w:val="FFFFFF"/>
                <w:szCs w:val="24"/>
                <w:u w:val="single"/>
              </w:rPr>
              <w:t>.</w:t>
            </w:r>
            <w:proofErr w:type="gramEnd"/>
          </w:p>
          <w:p w:rsidR="00D241D4" w:rsidRPr="00D241D4" w:rsidRDefault="00D241D4" w:rsidP="00D241D4">
            <w:pPr>
              <w:spacing w:line="230" w:lineRule="exact"/>
              <w:rPr>
                <w:szCs w:val="24"/>
              </w:rPr>
            </w:pPr>
            <w:r w:rsidRPr="00D241D4">
              <w:rPr>
                <w:szCs w:val="24"/>
              </w:rPr>
              <w:t>Тел.</w:t>
            </w:r>
            <w:proofErr w:type="gramStart"/>
            <w:r w:rsidRPr="00D241D4">
              <w:rPr>
                <w:szCs w:val="24"/>
                <w:u w:val="single"/>
              </w:rPr>
              <w:t xml:space="preserve">                                                                                    </w:t>
            </w:r>
            <w:r w:rsidRPr="00D241D4">
              <w:rPr>
                <w:color w:val="FFFFFF"/>
                <w:szCs w:val="24"/>
                <w:u w:val="single"/>
              </w:rPr>
              <w:t>.</w:t>
            </w:r>
            <w:proofErr w:type="gramEnd"/>
          </w:p>
          <w:p w:rsidR="00D241D4" w:rsidRPr="00D241D4" w:rsidRDefault="00D241D4" w:rsidP="00D241D4">
            <w:pPr>
              <w:spacing w:line="230" w:lineRule="exact"/>
              <w:rPr>
                <w:szCs w:val="24"/>
              </w:rPr>
            </w:pPr>
            <w:r w:rsidRPr="00D241D4">
              <w:rPr>
                <w:szCs w:val="24"/>
              </w:rPr>
              <w:t>E-</w:t>
            </w:r>
            <w:proofErr w:type="spellStart"/>
            <w:r w:rsidRPr="00D241D4">
              <w:rPr>
                <w:szCs w:val="24"/>
              </w:rPr>
              <w:t>mail</w:t>
            </w:r>
            <w:proofErr w:type="spellEnd"/>
            <w:r w:rsidRPr="00D241D4">
              <w:rPr>
                <w:szCs w:val="24"/>
              </w:rPr>
              <w:t>:</w:t>
            </w:r>
            <w:r w:rsidRPr="00D241D4">
              <w:rPr>
                <w:szCs w:val="24"/>
                <w:u w:val="single"/>
              </w:rPr>
              <w:t xml:space="preserve">                                                                               </w:t>
            </w:r>
            <w:r w:rsidRPr="00D241D4">
              <w:rPr>
                <w:color w:val="FFFFFF"/>
                <w:szCs w:val="24"/>
                <w:u w:val="single"/>
              </w:rPr>
              <w:t>.</w:t>
            </w:r>
          </w:p>
          <w:p w:rsidR="00D241D4" w:rsidRPr="00D241D4" w:rsidRDefault="00D241D4" w:rsidP="00D241D4">
            <w:pPr>
              <w:spacing w:line="230" w:lineRule="exact"/>
              <w:rPr>
                <w:color w:val="FFFFFF"/>
                <w:szCs w:val="24"/>
                <w:u w:val="single"/>
              </w:rPr>
            </w:pPr>
            <w:r w:rsidRPr="00D241D4">
              <w:rPr>
                <w:color w:val="FFFFFF"/>
                <w:szCs w:val="24"/>
                <w:u w:val="single"/>
              </w:rPr>
              <w:t>.</w:t>
            </w:r>
          </w:p>
          <w:p w:rsidR="00D241D4" w:rsidRPr="00D241D4" w:rsidRDefault="00D241D4" w:rsidP="00D241D4">
            <w:pPr>
              <w:spacing w:line="230" w:lineRule="exact"/>
              <w:rPr>
                <w:szCs w:val="24"/>
              </w:rPr>
            </w:pPr>
          </w:p>
          <w:p w:rsidR="00D241D4" w:rsidRPr="00D241D4" w:rsidRDefault="00D241D4" w:rsidP="00D241D4">
            <w:pPr>
              <w:spacing w:line="230" w:lineRule="exact"/>
              <w:jc w:val="center"/>
              <w:rPr>
                <w:b/>
                <w:szCs w:val="24"/>
              </w:rPr>
            </w:pPr>
            <w:r w:rsidRPr="00D241D4">
              <w:rPr>
                <w:b/>
                <w:szCs w:val="24"/>
              </w:rPr>
              <w:t>ТРЕБОВАНИЯ К ОФОРМЛЕНИЮ ТЕЗИСОВ</w:t>
            </w:r>
          </w:p>
          <w:p w:rsidR="00D241D4" w:rsidRPr="00D241D4" w:rsidRDefault="00D241D4" w:rsidP="00D241D4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41D4">
              <w:rPr>
                <w:sz w:val="18"/>
                <w:szCs w:val="18"/>
              </w:rPr>
              <w:t xml:space="preserve">• тезисы предоставляются в печатном виде (1 экземпляр) в формате </w:t>
            </w:r>
            <w:r w:rsidRPr="00D241D4">
              <w:rPr>
                <w:sz w:val="18"/>
                <w:szCs w:val="18"/>
                <w:lang w:val="en-US"/>
              </w:rPr>
              <w:t>MS</w:t>
            </w:r>
            <w:r w:rsidRPr="00D241D4">
              <w:rPr>
                <w:sz w:val="18"/>
                <w:szCs w:val="18"/>
              </w:rPr>
              <w:t xml:space="preserve"> </w:t>
            </w:r>
            <w:r w:rsidRPr="00D241D4">
              <w:rPr>
                <w:sz w:val="18"/>
                <w:szCs w:val="18"/>
                <w:lang w:val="en-US"/>
              </w:rPr>
              <w:t>Word</w:t>
            </w:r>
            <w:r w:rsidRPr="00D241D4">
              <w:rPr>
                <w:sz w:val="18"/>
                <w:szCs w:val="18"/>
              </w:rPr>
              <w:t xml:space="preserve"> или присылаются на </w:t>
            </w:r>
            <w:proofErr w:type="gramStart"/>
            <w:r w:rsidRPr="00D241D4">
              <w:rPr>
                <w:sz w:val="18"/>
                <w:szCs w:val="18"/>
              </w:rPr>
              <w:t>Е</w:t>
            </w:r>
            <w:proofErr w:type="gramEnd"/>
            <w:r w:rsidRPr="00D241D4">
              <w:rPr>
                <w:sz w:val="18"/>
                <w:szCs w:val="18"/>
              </w:rPr>
              <w:t>-</w:t>
            </w:r>
            <w:proofErr w:type="spellStart"/>
            <w:r w:rsidRPr="00D241D4">
              <w:rPr>
                <w:sz w:val="18"/>
                <w:szCs w:val="18"/>
              </w:rPr>
              <w:t>mail</w:t>
            </w:r>
            <w:proofErr w:type="spellEnd"/>
            <w:r w:rsidRPr="00D241D4">
              <w:rPr>
                <w:sz w:val="18"/>
                <w:szCs w:val="18"/>
              </w:rPr>
              <w:t xml:space="preserve">: </w:t>
            </w:r>
            <w:hyperlink r:id="rId8" w:history="1">
              <w:r w:rsidRPr="00D241D4">
                <w:rPr>
                  <w:color w:val="0000FF"/>
                  <w:sz w:val="18"/>
                  <w:szCs w:val="18"/>
                  <w:u w:val="single"/>
                  <w:lang w:val="en-US"/>
                </w:rPr>
                <w:t>ldu</w:t>
              </w:r>
              <w:r w:rsidRPr="00D241D4">
                <w:rPr>
                  <w:color w:val="0000FF"/>
                  <w:sz w:val="18"/>
                  <w:szCs w:val="18"/>
                  <w:u w:val="single"/>
                </w:rPr>
                <w:t>_marketing@mail.ru</w:t>
              </w:r>
            </w:hyperlink>
            <w:r w:rsidRPr="00D241D4">
              <w:rPr>
                <w:sz w:val="18"/>
                <w:szCs w:val="18"/>
              </w:rPr>
              <w:t>;</w:t>
            </w:r>
          </w:p>
          <w:p w:rsidR="00D241D4" w:rsidRPr="00D241D4" w:rsidRDefault="00D241D4" w:rsidP="00D241D4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41D4">
              <w:rPr>
                <w:sz w:val="18"/>
                <w:szCs w:val="18"/>
              </w:rPr>
              <w:t>• объем тезисов 2-3 страницы (</w:t>
            </w:r>
            <w:proofErr w:type="gramStart"/>
            <w:r w:rsidRPr="00D241D4">
              <w:rPr>
                <w:sz w:val="18"/>
                <w:szCs w:val="18"/>
                <w:lang w:val="en-US"/>
              </w:rPr>
              <w:t>c</w:t>
            </w:r>
            <w:proofErr w:type="gramEnd"/>
            <w:r w:rsidRPr="00D241D4">
              <w:rPr>
                <w:sz w:val="18"/>
                <w:szCs w:val="18"/>
              </w:rPr>
              <w:t>о списком литературы) формата А5;</w:t>
            </w:r>
          </w:p>
          <w:p w:rsidR="00D241D4" w:rsidRPr="00D241D4" w:rsidRDefault="00D241D4" w:rsidP="00D241D4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41D4">
              <w:rPr>
                <w:sz w:val="18"/>
                <w:szCs w:val="18"/>
              </w:rPr>
              <w:t xml:space="preserve">• поля: левое, верхнее и нижнее по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D241D4">
                <w:rPr>
                  <w:sz w:val="18"/>
                  <w:szCs w:val="18"/>
                </w:rPr>
                <w:t>20 мм</w:t>
              </w:r>
            </w:smartTag>
            <w:r w:rsidRPr="00D241D4">
              <w:rPr>
                <w:sz w:val="18"/>
                <w:szCs w:val="18"/>
              </w:rPr>
              <w:t xml:space="preserve">, правое –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D241D4">
                <w:rPr>
                  <w:sz w:val="18"/>
                  <w:szCs w:val="18"/>
                </w:rPr>
                <w:t>10 мм</w:t>
              </w:r>
            </w:smartTag>
            <w:r w:rsidRPr="00D241D4">
              <w:rPr>
                <w:sz w:val="18"/>
                <w:szCs w:val="18"/>
              </w:rPr>
              <w:t xml:space="preserve">; </w:t>
            </w:r>
          </w:p>
          <w:p w:rsidR="00D241D4" w:rsidRPr="00D241D4" w:rsidRDefault="00D241D4" w:rsidP="00D241D4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41D4">
              <w:rPr>
                <w:sz w:val="18"/>
                <w:szCs w:val="18"/>
              </w:rPr>
              <w:t xml:space="preserve">• фамилия и инициалы автора – </w:t>
            </w:r>
            <w:proofErr w:type="spellStart"/>
            <w:r w:rsidRPr="00D241D4">
              <w:rPr>
                <w:sz w:val="18"/>
                <w:szCs w:val="18"/>
              </w:rPr>
              <w:t>Times</w:t>
            </w:r>
            <w:proofErr w:type="spellEnd"/>
            <w:r w:rsidRPr="00D241D4">
              <w:rPr>
                <w:sz w:val="18"/>
                <w:szCs w:val="18"/>
              </w:rPr>
              <w:t xml:space="preserve"> </w:t>
            </w:r>
            <w:proofErr w:type="spellStart"/>
            <w:r w:rsidRPr="00D241D4">
              <w:rPr>
                <w:sz w:val="18"/>
                <w:szCs w:val="18"/>
              </w:rPr>
              <w:t>New</w:t>
            </w:r>
            <w:proofErr w:type="spellEnd"/>
            <w:r w:rsidRPr="00D241D4">
              <w:rPr>
                <w:sz w:val="18"/>
                <w:szCs w:val="18"/>
              </w:rPr>
              <w:t xml:space="preserve"> </w:t>
            </w:r>
            <w:proofErr w:type="spellStart"/>
            <w:r w:rsidRPr="00D241D4">
              <w:rPr>
                <w:sz w:val="18"/>
                <w:szCs w:val="18"/>
              </w:rPr>
              <w:t>Roman</w:t>
            </w:r>
            <w:proofErr w:type="spellEnd"/>
            <w:r w:rsidRPr="00D241D4">
              <w:rPr>
                <w:sz w:val="18"/>
                <w:szCs w:val="18"/>
              </w:rPr>
              <w:t>, 10 кегель, полужирный, выравнивание по правому краю;</w:t>
            </w:r>
          </w:p>
          <w:p w:rsidR="00D241D4" w:rsidRPr="00D241D4" w:rsidRDefault="00D241D4" w:rsidP="00D241D4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41D4">
              <w:rPr>
                <w:sz w:val="18"/>
                <w:szCs w:val="18"/>
              </w:rPr>
              <w:t>• ниже, под инициалами, название учреждения;</w:t>
            </w:r>
          </w:p>
          <w:p w:rsidR="00D241D4" w:rsidRPr="00D241D4" w:rsidRDefault="00D241D4" w:rsidP="00D241D4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41D4">
              <w:rPr>
                <w:sz w:val="18"/>
                <w:szCs w:val="18"/>
              </w:rPr>
              <w:t>• через один и</w:t>
            </w:r>
            <w:r w:rsidRPr="00D241D4">
              <w:rPr>
                <w:bCs/>
                <w:sz w:val="18"/>
                <w:szCs w:val="18"/>
              </w:rPr>
              <w:t xml:space="preserve">нтервал </w:t>
            </w:r>
            <w:r w:rsidRPr="00D241D4">
              <w:rPr>
                <w:sz w:val="18"/>
                <w:szCs w:val="18"/>
              </w:rPr>
              <w:t xml:space="preserve">название тезисов – посередине прописными буквами, </w:t>
            </w:r>
            <w:proofErr w:type="spellStart"/>
            <w:r w:rsidRPr="00D241D4">
              <w:rPr>
                <w:sz w:val="18"/>
                <w:szCs w:val="18"/>
              </w:rPr>
              <w:t>Times</w:t>
            </w:r>
            <w:proofErr w:type="spellEnd"/>
            <w:r w:rsidRPr="00D241D4">
              <w:rPr>
                <w:sz w:val="18"/>
                <w:szCs w:val="18"/>
              </w:rPr>
              <w:t xml:space="preserve"> </w:t>
            </w:r>
            <w:proofErr w:type="spellStart"/>
            <w:r w:rsidRPr="00D241D4">
              <w:rPr>
                <w:sz w:val="18"/>
                <w:szCs w:val="18"/>
              </w:rPr>
              <w:t>New</w:t>
            </w:r>
            <w:proofErr w:type="spellEnd"/>
            <w:r w:rsidRPr="00D241D4">
              <w:rPr>
                <w:sz w:val="18"/>
                <w:szCs w:val="18"/>
              </w:rPr>
              <w:t xml:space="preserve"> </w:t>
            </w:r>
            <w:proofErr w:type="spellStart"/>
            <w:r w:rsidRPr="00D241D4">
              <w:rPr>
                <w:sz w:val="18"/>
                <w:szCs w:val="18"/>
              </w:rPr>
              <w:t>Roman</w:t>
            </w:r>
            <w:proofErr w:type="spellEnd"/>
            <w:r w:rsidRPr="00D241D4">
              <w:rPr>
                <w:sz w:val="18"/>
                <w:szCs w:val="18"/>
              </w:rPr>
              <w:t>, 10 кегель, полужирный;</w:t>
            </w:r>
          </w:p>
          <w:p w:rsidR="00D241D4" w:rsidRPr="00D241D4" w:rsidRDefault="00D241D4" w:rsidP="00D241D4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41D4">
              <w:rPr>
                <w:sz w:val="18"/>
                <w:szCs w:val="18"/>
              </w:rPr>
              <w:t xml:space="preserve">• через один </w:t>
            </w:r>
            <w:r w:rsidRPr="00D241D4">
              <w:rPr>
                <w:bCs/>
                <w:sz w:val="18"/>
                <w:szCs w:val="18"/>
              </w:rPr>
              <w:t xml:space="preserve">интервал </w:t>
            </w:r>
            <w:r w:rsidRPr="00D241D4">
              <w:rPr>
                <w:sz w:val="18"/>
                <w:szCs w:val="18"/>
              </w:rPr>
              <w:t xml:space="preserve">текст тезисов – </w:t>
            </w:r>
            <w:proofErr w:type="spellStart"/>
            <w:r w:rsidRPr="00D241D4">
              <w:rPr>
                <w:sz w:val="18"/>
                <w:szCs w:val="18"/>
              </w:rPr>
              <w:t>Times</w:t>
            </w:r>
            <w:proofErr w:type="spellEnd"/>
            <w:r w:rsidRPr="00D241D4">
              <w:rPr>
                <w:sz w:val="18"/>
                <w:szCs w:val="18"/>
              </w:rPr>
              <w:t xml:space="preserve"> </w:t>
            </w:r>
            <w:proofErr w:type="spellStart"/>
            <w:r w:rsidRPr="00D241D4">
              <w:rPr>
                <w:sz w:val="18"/>
                <w:szCs w:val="18"/>
              </w:rPr>
              <w:t>New</w:t>
            </w:r>
            <w:proofErr w:type="spellEnd"/>
            <w:r w:rsidRPr="00D241D4">
              <w:rPr>
                <w:sz w:val="18"/>
                <w:szCs w:val="18"/>
              </w:rPr>
              <w:t xml:space="preserve"> </w:t>
            </w:r>
            <w:proofErr w:type="spellStart"/>
            <w:r w:rsidRPr="00D241D4">
              <w:rPr>
                <w:sz w:val="18"/>
                <w:szCs w:val="18"/>
              </w:rPr>
              <w:t>Roman</w:t>
            </w:r>
            <w:proofErr w:type="spellEnd"/>
            <w:r w:rsidRPr="00D241D4">
              <w:rPr>
                <w:sz w:val="18"/>
                <w:szCs w:val="18"/>
              </w:rPr>
              <w:t xml:space="preserve">, 10 кегель, межстрочный интервал – 1; абзац – </w:t>
            </w:r>
            <w:smartTag w:uri="urn:schemas-microsoft-com:office:smarttags" w:element="metricconverter">
              <w:smartTagPr>
                <w:attr w:name="ProductID" w:val="1,0 см"/>
              </w:smartTagPr>
              <w:r w:rsidRPr="00D241D4">
                <w:rPr>
                  <w:sz w:val="18"/>
                  <w:szCs w:val="18"/>
                </w:rPr>
                <w:t>1,0 см</w:t>
              </w:r>
            </w:smartTag>
            <w:r w:rsidRPr="00D241D4">
              <w:rPr>
                <w:sz w:val="18"/>
                <w:szCs w:val="18"/>
              </w:rPr>
              <w:t>, выравнивание по ширине; автоматическая расстановка переносов;</w:t>
            </w:r>
          </w:p>
          <w:p w:rsidR="00D241D4" w:rsidRPr="00D241D4" w:rsidRDefault="00D241D4" w:rsidP="00D241D4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41D4">
              <w:rPr>
                <w:sz w:val="18"/>
                <w:szCs w:val="18"/>
              </w:rPr>
              <w:t>• таблицы не должны превышать по ширине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D241D4">
                <w:rPr>
                  <w:sz w:val="18"/>
                  <w:szCs w:val="18"/>
                </w:rPr>
                <w:t>10 см</w:t>
              </w:r>
            </w:smartTag>
            <w:r w:rsidRPr="00D241D4">
              <w:rPr>
                <w:sz w:val="18"/>
                <w:szCs w:val="18"/>
              </w:rPr>
              <w:t xml:space="preserve">, по высоте – </w:t>
            </w:r>
            <w:smartTag w:uri="urn:schemas-microsoft-com:office:smarttags" w:element="metricconverter">
              <w:smartTagPr>
                <w:attr w:name="ProductID" w:val="16 см"/>
              </w:smartTagPr>
              <w:r w:rsidRPr="00D241D4">
                <w:rPr>
                  <w:sz w:val="18"/>
                  <w:szCs w:val="18"/>
                </w:rPr>
                <w:t>16 см</w:t>
              </w:r>
            </w:smartTag>
            <w:r w:rsidRPr="00D241D4">
              <w:rPr>
                <w:sz w:val="18"/>
                <w:szCs w:val="18"/>
              </w:rPr>
              <w:t>; номер таблицы в правой половине листа над названием таблицы; с новой строки название таблицы, выравнивание посередине;</w:t>
            </w:r>
          </w:p>
          <w:p w:rsidR="00D241D4" w:rsidRPr="00D241D4" w:rsidRDefault="00D241D4" w:rsidP="00D241D4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41D4">
              <w:rPr>
                <w:sz w:val="18"/>
                <w:szCs w:val="18"/>
              </w:rPr>
              <w:t>• рисунки не должны превышать по ширине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D241D4">
                <w:rPr>
                  <w:sz w:val="18"/>
                  <w:szCs w:val="18"/>
                </w:rPr>
                <w:t>10 см</w:t>
              </w:r>
            </w:smartTag>
            <w:r w:rsidRPr="00D241D4">
              <w:rPr>
                <w:sz w:val="18"/>
                <w:szCs w:val="18"/>
              </w:rPr>
              <w:t xml:space="preserve">, по высоте – </w:t>
            </w:r>
            <w:smartTag w:uri="urn:schemas-microsoft-com:office:smarttags" w:element="metricconverter">
              <w:smartTagPr>
                <w:attr w:name="ProductID" w:val="16 см"/>
              </w:smartTagPr>
              <w:r w:rsidRPr="00D241D4">
                <w:rPr>
                  <w:sz w:val="18"/>
                  <w:szCs w:val="18"/>
                </w:rPr>
                <w:t>16 см</w:t>
              </w:r>
            </w:smartTag>
            <w:r w:rsidRPr="00D241D4">
              <w:rPr>
                <w:sz w:val="18"/>
                <w:szCs w:val="18"/>
              </w:rPr>
              <w:t>; название рисунка размещается после него, выравнивание посредине;</w:t>
            </w:r>
          </w:p>
          <w:p w:rsidR="00D241D4" w:rsidRPr="00D241D4" w:rsidRDefault="00D241D4" w:rsidP="00D241D4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pacing w:val="-2"/>
                <w:sz w:val="18"/>
                <w:szCs w:val="18"/>
              </w:rPr>
            </w:pPr>
            <w:r w:rsidRPr="00D241D4">
              <w:rPr>
                <w:spacing w:val="-2"/>
                <w:sz w:val="18"/>
                <w:szCs w:val="18"/>
              </w:rPr>
              <w:t xml:space="preserve">• все формулы в редакторе </w:t>
            </w:r>
            <w:proofErr w:type="spellStart"/>
            <w:r w:rsidRPr="00D241D4">
              <w:rPr>
                <w:spacing w:val="-2"/>
                <w:sz w:val="18"/>
                <w:szCs w:val="18"/>
              </w:rPr>
              <w:t>Microsoft</w:t>
            </w:r>
            <w:proofErr w:type="spellEnd"/>
            <w:r w:rsidRPr="00D241D4">
              <w:rPr>
                <w:spacing w:val="-2"/>
                <w:sz w:val="18"/>
                <w:szCs w:val="18"/>
              </w:rPr>
              <w:t xml:space="preserve"> Equation-3.0;</w:t>
            </w:r>
          </w:p>
          <w:p w:rsidR="00D241D4" w:rsidRPr="00D241D4" w:rsidRDefault="00D241D4" w:rsidP="00D241D4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41D4">
              <w:rPr>
                <w:sz w:val="18"/>
                <w:szCs w:val="18"/>
              </w:rPr>
              <w:t xml:space="preserve">• через строку от основного текста размещается пронумерованный список литературы – </w:t>
            </w:r>
            <w:proofErr w:type="spellStart"/>
            <w:r w:rsidRPr="00D241D4">
              <w:rPr>
                <w:sz w:val="18"/>
                <w:szCs w:val="18"/>
              </w:rPr>
              <w:t>Times</w:t>
            </w:r>
            <w:proofErr w:type="spellEnd"/>
            <w:r w:rsidRPr="00D241D4">
              <w:rPr>
                <w:sz w:val="18"/>
                <w:szCs w:val="18"/>
              </w:rPr>
              <w:t xml:space="preserve"> </w:t>
            </w:r>
            <w:proofErr w:type="spellStart"/>
            <w:r w:rsidRPr="00D241D4">
              <w:rPr>
                <w:sz w:val="18"/>
                <w:szCs w:val="18"/>
              </w:rPr>
              <w:t>New</w:t>
            </w:r>
            <w:proofErr w:type="spellEnd"/>
            <w:r w:rsidRPr="00D241D4">
              <w:rPr>
                <w:sz w:val="18"/>
                <w:szCs w:val="18"/>
              </w:rPr>
              <w:t xml:space="preserve"> </w:t>
            </w:r>
            <w:proofErr w:type="spellStart"/>
            <w:r w:rsidRPr="00D241D4">
              <w:rPr>
                <w:sz w:val="18"/>
                <w:szCs w:val="18"/>
              </w:rPr>
              <w:t>Roman</w:t>
            </w:r>
            <w:proofErr w:type="spellEnd"/>
            <w:r w:rsidRPr="00D241D4">
              <w:rPr>
                <w:sz w:val="18"/>
                <w:szCs w:val="18"/>
              </w:rPr>
              <w:t>, 9 кегель; •  для технического редактирования тезисы присылаются в распечатанном виде – основной шрифт – 14, межстрочный интервал – 2,0.</w:t>
            </w:r>
          </w:p>
          <w:p w:rsidR="00D241D4" w:rsidRPr="00D241D4" w:rsidRDefault="00D241D4" w:rsidP="00D241D4">
            <w:pPr>
              <w:spacing w:line="23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216" w:type="dxa"/>
            <w:gridSpan w:val="2"/>
          </w:tcPr>
          <w:p w:rsidR="00D241D4" w:rsidRPr="00D241D4" w:rsidRDefault="00D241D4" w:rsidP="00D241D4">
            <w:pPr>
              <w:spacing w:line="220" w:lineRule="exact"/>
              <w:ind w:left="17" w:firstLine="284"/>
            </w:pPr>
            <w:r w:rsidRPr="00D241D4">
              <w:t>Пример оформления:</w:t>
            </w:r>
          </w:p>
          <w:p w:rsidR="00D241D4" w:rsidRPr="00D241D4" w:rsidRDefault="00D241D4" w:rsidP="00D241D4">
            <w:pPr>
              <w:ind w:firstLine="567"/>
              <w:jc w:val="right"/>
              <w:rPr>
                <w:b/>
                <w:bCs/>
                <w:color w:val="252E38"/>
                <w:sz w:val="24"/>
                <w:shd w:val="clear" w:color="auto" w:fill="FFFFFF"/>
              </w:rPr>
            </w:pPr>
            <w:r w:rsidRPr="00D241D4">
              <w:rPr>
                <w:b/>
                <w:bCs/>
                <w:color w:val="252E38"/>
                <w:sz w:val="24"/>
                <w:shd w:val="clear" w:color="auto" w:fill="FFFFFF"/>
              </w:rPr>
              <w:t>Ефимова Я.Ю., Крюков Д.В.</w:t>
            </w:r>
          </w:p>
          <w:p w:rsidR="00D241D4" w:rsidRPr="00D241D4" w:rsidRDefault="00D241D4" w:rsidP="002518EC">
            <w:pPr>
              <w:ind w:firstLine="567"/>
              <w:jc w:val="right"/>
              <w:rPr>
                <w:b/>
                <w:bCs/>
                <w:color w:val="252E38"/>
                <w:sz w:val="24"/>
                <w:shd w:val="clear" w:color="auto" w:fill="FFFFFF"/>
              </w:rPr>
            </w:pPr>
            <w:r w:rsidRPr="00D241D4">
              <w:t xml:space="preserve">ГОУ </w:t>
            </w:r>
            <w:r w:rsidR="002518EC">
              <w:t xml:space="preserve">ВПО ЛНР «Луганский национальный </w:t>
            </w:r>
            <w:r w:rsidRPr="00D241D4">
              <w:t>университет имени</w:t>
            </w:r>
            <w:r w:rsidR="002518EC">
              <w:t xml:space="preserve"> </w:t>
            </w:r>
            <w:r w:rsidRPr="00D241D4">
              <w:t>Владимира Даля»</w:t>
            </w:r>
          </w:p>
          <w:p w:rsidR="00D241D4" w:rsidRPr="00D241D4" w:rsidRDefault="00D241D4" w:rsidP="00D241D4">
            <w:pPr>
              <w:tabs>
                <w:tab w:val="left" w:pos="0"/>
              </w:tabs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D241D4" w:rsidRPr="00D241D4" w:rsidRDefault="00D241D4" w:rsidP="00D241D4">
            <w:pPr>
              <w:tabs>
                <w:tab w:val="left" w:pos="0"/>
              </w:tabs>
              <w:ind w:firstLine="709"/>
              <w:jc w:val="center"/>
              <w:rPr>
                <w:b/>
              </w:rPr>
            </w:pPr>
            <w:r w:rsidRPr="00D241D4">
              <w:rPr>
                <w:b/>
              </w:rPr>
              <w:t>МАРКЕТИНГОВЫЕ ФАКТОРЫ УСПЕХА ПРЕДПРИЯТИЯ</w:t>
            </w:r>
          </w:p>
          <w:p w:rsidR="00D241D4" w:rsidRPr="00D241D4" w:rsidRDefault="00D241D4" w:rsidP="00D241D4">
            <w:pPr>
              <w:jc w:val="center"/>
              <w:rPr>
                <w:sz w:val="24"/>
                <w:szCs w:val="24"/>
              </w:rPr>
            </w:pPr>
          </w:p>
          <w:p w:rsidR="00D241D4" w:rsidRPr="00D241D4" w:rsidRDefault="00D241D4" w:rsidP="00D241D4">
            <w:pPr>
              <w:jc w:val="center"/>
              <w:rPr>
                <w:sz w:val="24"/>
                <w:szCs w:val="24"/>
              </w:rPr>
            </w:pPr>
            <w:r w:rsidRPr="00D241D4">
              <w:rPr>
                <w:sz w:val="24"/>
                <w:szCs w:val="24"/>
              </w:rPr>
              <w:t>(Текст)</w:t>
            </w:r>
          </w:p>
          <w:p w:rsidR="00D241D4" w:rsidRPr="00D241D4" w:rsidRDefault="00D241D4" w:rsidP="00D241D4">
            <w:pPr>
              <w:ind w:firstLine="709"/>
              <w:jc w:val="center"/>
              <w:rPr>
                <w:b/>
              </w:rPr>
            </w:pPr>
          </w:p>
          <w:p w:rsidR="00D241D4" w:rsidRDefault="00D241D4" w:rsidP="00D241D4">
            <w:pPr>
              <w:ind w:firstLine="709"/>
              <w:jc w:val="center"/>
              <w:rPr>
                <w:b/>
              </w:rPr>
            </w:pPr>
            <w:r w:rsidRPr="00D241D4">
              <w:rPr>
                <w:b/>
              </w:rPr>
              <w:t>Литература</w:t>
            </w:r>
          </w:p>
          <w:p w:rsidR="00CC3412" w:rsidRPr="00FE5600" w:rsidRDefault="00CC3412" w:rsidP="00CC3412">
            <w:pPr>
              <w:tabs>
                <w:tab w:val="left" w:pos="1260"/>
              </w:tabs>
              <w:ind w:left="72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640C0">
              <w:rPr>
                <w:sz w:val="24"/>
                <w:szCs w:val="24"/>
              </w:rPr>
              <w:t>1.</w:t>
            </w:r>
            <w:r>
              <w:rPr>
                <w:color w:val="FF0000"/>
              </w:rPr>
              <w:t xml:space="preserve"> </w:t>
            </w:r>
            <w:r w:rsidRPr="00CC3412">
              <w:rPr>
                <w:color w:val="000000"/>
                <w:sz w:val="24"/>
                <w:szCs w:val="24"/>
                <w:shd w:val="clear" w:color="auto" w:fill="FFFFFF"/>
              </w:rPr>
              <w:t xml:space="preserve">Портер М. Конкурентное преимущество. Как достичь высокого результата и обеспечить его устойчивость. – 6-е изд. – М.: Альпина </w:t>
            </w:r>
            <w:proofErr w:type="spellStart"/>
            <w:r w:rsidRPr="00CC3412">
              <w:rPr>
                <w:color w:val="000000"/>
                <w:sz w:val="24"/>
                <w:szCs w:val="24"/>
                <w:shd w:val="clear" w:color="auto" w:fill="FFFFFF"/>
              </w:rPr>
              <w:t>Паблишер</w:t>
            </w:r>
            <w:proofErr w:type="spellEnd"/>
            <w:r w:rsidRPr="00CC3412">
              <w:rPr>
                <w:color w:val="000000"/>
                <w:sz w:val="24"/>
                <w:szCs w:val="24"/>
                <w:shd w:val="clear" w:color="auto" w:fill="FFFFFF"/>
              </w:rPr>
              <w:t>, 2018. – 716 с.</w:t>
            </w:r>
          </w:p>
          <w:p w:rsidR="00D241D4" w:rsidRPr="00D241D4" w:rsidRDefault="00D241D4" w:rsidP="00D241D4">
            <w:pPr>
              <w:spacing w:line="220" w:lineRule="exact"/>
              <w:ind w:left="17" w:firstLine="284"/>
              <w:jc w:val="both"/>
              <w:rPr>
                <w:bCs/>
                <w:color w:val="000000"/>
              </w:rPr>
            </w:pPr>
          </w:p>
          <w:p w:rsidR="00D241D4" w:rsidRPr="00CC3412" w:rsidRDefault="00D241D4" w:rsidP="00D241D4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7" w:right="-3" w:firstLine="284"/>
              <w:jc w:val="center"/>
              <w:rPr>
                <w:b/>
                <w:color w:val="000000"/>
                <w:sz w:val="24"/>
                <w:szCs w:val="24"/>
              </w:rPr>
            </w:pPr>
            <w:r w:rsidRPr="00CC3412">
              <w:rPr>
                <w:b/>
                <w:color w:val="000000"/>
                <w:sz w:val="24"/>
                <w:szCs w:val="24"/>
                <w:shd w:val="clear" w:color="auto" w:fill="FFFFFF"/>
              </w:rPr>
              <w:t>ВНИМАНИЕ!</w:t>
            </w:r>
          </w:p>
          <w:p w:rsidR="00D241D4" w:rsidRPr="00CC3412" w:rsidRDefault="00D241D4" w:rsidP="00CC341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C3412">
              <w:rPr>
                <w:sz w:val="24"/>
                <w:szCs w:val="24"/>
              </w:rPr>
              <w:t xml:space="preserve">Все поданные материалы будут рассмотрены оргкомитетом на предмет </w:t>
            </w:r>
            <w:r w:rsidRPr="00CC3412">
              <w:rPr>
                <w:b/>
                <w:i/>
                <w:sz w:val="24"/>
                <w:szCs w:val="24"/>
              </w:rPr>
              <w:t>соответствия требованиям к научным изданиям и требованиям к оформлению</w:t>
            </w:r>
            <w:r w:rsidRPr="00CC3412">
              <w:rPr>
                <w:sz w:val="24"/>
                <w:szCs w:val="24"/>
              </w:rPr>
              <w:t>. Оргкомитет оставляет за собой право отказа в принятии материалов, не соответствующих требованиям</w:t>
            </w:r>
          </w:p>
          <w:p w:rsidR="00D241D4" w:rsidRPr="00D241D4" w:rsidRDefault="00D241D4" w:rsidP="00D241D4">
            <w:pPr>
              <w:ind w:firstLine="709"/>
              <w:jc w:val="both"/>
              <w:rPr>
                <w:b/>
                <w:sz w:val="23"/>
                <w:szCs w:val="23"/>
              </w:rPr>
            </w:pPr>
            <w:r w:rsidRPr="00D241D4">
              <w:rPr>
                <w:b/>
                <w:sz w:val="23"/>
                <w:szCs w:val="23"/>
              </w:rPr>
              <w:t>АДРЕС ОРГКОМИТЕТА</w:t>
            </w:r>
          </w:p>
          <w:p w:rsidR="00D241D4" w:rsidRPr="00D241D4" w:rsidRDefault="00D241D4" w:rsidP="00D241D4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6"/>
                <w:szCs w:val="6"/>
              </w:rPr>
            </w:pPr>
          </w:p>
          <w:p w:rsidR="00D241D4" w:rsidRPr="00D241D4" w:rsidRDefault="00D241D4" w:rsidP="00D241D4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3"/>
                <w:szCs w:val="23"/>
              </w:rPr>
            </w:pPr>
            <w:r w:rsidRPr="00D241D4">
              <w:rPr>
                <w:sz w:val="23"/>
                <w:szCs w:val="23"/>
              </w:rPr>
              <w:t xml:space="preserve">91034, г. Луганск, кв. Молодежный, 20-А </w:t>
            </w:r>
          </w:p>
          <w:p w:rsidR="00D241D4" w:rsidRPr="00D241D4" w:rsidRDefault="00D241D4" w:rsidP="00D241D4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3"/>
                <w:szCs w:val="23"/>
              </w:rPr>
            </w:pPr>
            <w:r w:rsidRPr="00D241D4">
              <w:rPr>
                <w:sz w:val="23"/>
                <w:szCs w:val="23"/>
              </w:rPr>
              <w:t xml:space="preserve">корпус 3, комната №206, </w:t>
            </w:r>
          </w:p>
          <w:p w:rsidR="00D241D4" w:rsidRPr="00D241D4" w:rsidRDefault="00D241D4" w:rsidP="00D241D4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3"/>
                <w:szCs w:val="23"/>
              </w:rPr>
            </w:pPr>
            <w:r w:rsidRPr="00D241D4">
              <w:rPr>
                <w:sz w:val="23"/>
                <w:szCs w:val="23"/>
              </w:rPr>
              <w:t xml:space="preserve">Луганский национальный </w:t>
            </w:r>
          </w:p>
          <w:p w:rsidR="00D241D4" w:rsidRPr="00D241D4" w:rsidRDefault="00D241D4" w:rsidP="00D241D4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3"/>
                <w:szCs w:val="23"/>
              </w:rPr>
            </w:pPr>
            <w:r w:rsidRPr="00D241D4">
              <w:rPr>
                <w:sz w:val="23"/>
                <w:szCs w:val="23"/>
              </w:rPr>
              <w:t xml:space="preserve">университет имени Владимира Даля, </w:t>
            </w:r>
          </w:p>
          <w:p w:rsidR="00D241D4" w:rsidRPr="00D241D4" w:rsidRDefault="00D241D4" w:rsidP="00D241D4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3"/>
                <w:szCs w:val="23"/>
              </w:rPr>
            </w:pPr>
            <w:r w:rsidRPr="00D241D4">
              <w:rPr>
                <w:sz w:val="23"/>
                <w:szCs w:val="23"/>
              </w:rPr>
              <w:t>кафедра «Маркетинг».</w:t>
            </w:r>
          </w:p>
          <w:p w:rsidR="00D241D4" w:rsidRPr="00D241D4" w:rsidRDefault="00D241D4" w:rsidP="00D241D4">
            <w:pPr>
              <w:ind w:firstLine="709"/>
              <w:jc w:val="both"/>
              <w:rPr>
                <w:sz w:val="14"/>
                <w:szCs w:val="14"/>
              </w:rPr>
            </w:pPr>
          </w:p>
          <w:p w:rsidR="00D241D4" w:rsidRPr="00D241D4" w:rsidRDefault="00D241D4" w:rsidP="00D241D4">
            <w:pPr>
              <w:ind w:firstLine="709"/>
              <w:jc w:val="both"/>
              <w:rPr>
                <w:b/>
                <w:sz w:val="23"/>
                <w:szCs w:val="23"/>
              </w:rPr>
            </w:pPr>
            <w:r w:rsidRPr="00D241D4">
              <w:rPr>
                <w:b/>
                <w:sz w:val="23"/>
                <w:szCs w:val="23"/>
              </w:rPr>
              <w:t>ТЕЛЕФОНЫ ДЛЯ СПРАВОК</w:t>
            </w:r>
          </w:p>
          <w:p w:rsidR="00D241D4" w:rsidRPr="00D241D4" w:rsidRDefault="00D241D4" w:rsidP="00D241D4">
            <w:pPr>
              <w:ind w:firstLine="709"/>
              <w:jc w:val="both"/>
              <w:rPr>
                <w:sz w:val="6"/>
                <w:szCs w:val="6"/>
              </w:rPr>
            </w:pPr>
          </w:p>
          <w:p w:rsidR="00D241D4" w:rsidRPr="00F71522" w:rsidRDefault="00D241D4" w:rsidP="000266F9">
            <w:pPr>
              <w:ind w:left="776" w:hanging="67"/>
              <w:jc w:val="both"/>
              <w:rPr>
                <w:sz w:val="23"/>
                <w:szCs w:val="23"/>
              </w:rPr>
            </w:pPr>
            <w:r w:rsidRPr="00F71522">
              <w:rPr>
                <w:sz w:val="23"/>
                <w:szCs w:val="23"/>
              </w:rPr>
              <w:t xml:space="preserve">(050) 602-57-16 – </w:t>
            </w:r>
            <w:proofErr w:type="spellStart"/>
            <w:r w:rsidRPr="00F71522">
              <w:rPr>
                <w:sz w:val="23"/>
                <w:szCs w:val="23"/>
              </w:rPr>
              <w:t>Герцик</w:t>
            </w:r>
            <w:proofErr w:type="spellEnd"/>
            <w:r w:rsidRPr="00F71522">
              <w:rPr>
                <w:sz w:val="23"/>
                <w:szCs w:val="23"/>
              </w:rPr>
              <w:t xml:space="preserve"> Вера Анатольевна</w:t>
            </w:r>
          </w:p>
          <w:p w:rsidR="00D241D4" w:rsidRPr="00D241D4" w:rsidRDefault="00D241D4" w:rsidP="00D241D4">
            <w:pPr>
              <w:ind w:firstLine="709"/>
              <w:jc w:val="both"/>
              <w:rPr>
                <w:b/>
                <w:sz w:val="23"/>
                <w:szCs w:val="23"/>
              </w:rPr>
            </w:pPr>
          </w:p>
          <w:p w:rsidR="00D241D4" w:rsidRPr="00D241D4" w:rsidRDefault="00D241D4" w:rsidP="000266F9">
            <w:pPr>
              <w:ind w:firstLine="493"/>
              <w:jc w:val="center"/>
              <w:rPr>
                <w:b/>
                <w:sz w:val="23"/>
                <w:szCs w:val="23"/>
              </w:rPr>
            </w:pPr>
            <w:r w:rsidRPr="00D241D4">
              <w:rPr>
                <w:b/>
                <w:sz w:val="23"/>
                <w:szCs w:val="23"/>
              </w:rPr>
              <w:t>С уважением, Оргкомитет конференции!</w:t>
            </w:r>
          </w:p>
          <w:p w:rsidR="00D241D4" w:rsidRPr="00D241D4" w:rsidRDefault="00D241D4" w:rsidP="00D241D4">
            <w:pPr>
              <w:spacing w:line="220" w:lineRule="exact"/>
              <w:ind w:left="17" w:firstLine="284"/>
              <w:jc w:val="right"/>
              <w:rPr>
                <w:b/>
              </w:rPr>
            </w:pPr>
          </w:p>
          <w:p w:rsidR="00D241D4" w:rsidRPr="00D241D4" w:rsidRDefault="00D241D4" w:rsidP="00D241D4">
            <w:pPr>
              <w:spacing w:line="220" w:lineRule="exact"/>
              <w:ind w:left="17" w:firstLine="284"/>
              <w:jc w:val="right"/>
            </w:pPr>
          </w:p>
        </w:tc>
      </w:tr>
    </w:tbl>
    <w:p w:rsidR="00142BE4" w:rsidRDefault="00142BE4" w:rsidP="000266F9"/>
    <w:sectPr w:rsidR="00142BE4" w:rsidSect="000266F9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B0577"/>
    <w:multiLevelType w:val="hybridMultilevel"/>
    <w:tmpl w:val="A6A47F7A"/>
    <w:lvl w:ilvl="0" w:tplc="D5F83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D4"/>
    <w:rsid w:val="000266F9"/>
    <w:rsid w:val="00065986"/>
    <w:rsid w:val="00142BE4"/>
    <w:rsid w:val="00195079"/>
    <w:rsid w:val="00201B42"/>
    <w:rsid w:val="002518EC"/>
    <w:rsid w:val="00397247"/>
    <w:rsid w:val="003E0E71"/>
    <w:rsid w:val="004F6F90"/>
    <w:rsid w:val="00654A34"/>
    <w:rsid w:val="006556B0"/>
    <w:rsid w:val="00743EC0"/>
    <w:rsid w:val="007B737A"/>
    <w:rsid w:val="00831E8E"/>
    <w:rsid w:val="00851F62"/>
    <w:rsid w:val="00A75126"/>
    <w:rsid w:val="00BB594E"/>
    <w:rsid w:val="00C9137A"/>
    <w:rsid w:val="00CC3412"/>
    <w:rsid w:val="00D241D4"/>
    <w:rsid w:val="00D603EB"/>
    <w:rsid w:val="00DF176B"/>
    <w:rsid w:val="00E31CB4"/>
    <w:rsid w:val="00EE6067"/>
    <w:rsid w:val="00F04611"/>
    <w:rsid w:val="00F640C0"/>
    <w:rsid w:val="00F71522"/>
    <w:rsid w:val="00F80B5E"/>
    <w:rsid w:val="00FB0D53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4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4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1D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34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4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4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1D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3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ldu_marketing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МАРКЕТИНГ</dc:creator>
  <cp:lastModifiedBy>User</cp:lastModifiedBy>
  <cp:revision>2</cp:revision>
  <dcterms:created xsi:type="dcterms:W3CDTF">2020-03-11T11:28:00Z</dcterms:created>
  <dcterms:modified xsi:type="dcterms:W3CDTF">2020-03-11T11:28:00Z</dcterms:modified>
</cp:coreProperties>
</file>