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719" w:rsidRDefault="00214719" w:rsidP="00214719">
      <w:pPr>
        <w:spacing w:after="0" w:line="240" w:lineRule="auto"/>
        <w:ind w:hanging="142"/>
        <w:jc w:val="center"/>
        <w:rPr>
          <w:rFonts w:ascii="Times New Roman" w:hAnsi="Times New Roman" w:cs="Times New Roman"/>
          <w:sz w:val="24"/>
          <w:szCs w:val="24"/>
          <w:lang w:eastAsia="ru-RU"/>
        </w:rPr>
      </w:pPr>
      <w:bookmarkStart w:id="0" w:name="_GoBack"/>
      <w:bookmarkEnd w:id="0"/>
      <w:r>
        <w:rPr>
          <w:rFonts w:ascii="Times New Roman" w:hAnsi="Times New Roman" w:cs="Times New Roman"/>
          <w:sz w:val="24"/>
          <w:szCs w:val="24"/>
          <w:lang w:eastAsia="ru-RU"/>
        </w:rPr>
        <w:t>МИНИСТЕРСТВО ОБРАЗОВАНИЯ И НАУКИ ДОНЕЦКОЙ НАРОДНОЙ РЕСПУБЛИКИ</w:t>
      </w:r>
    </w:p>
    <w:p w:rsidR="00214719" w:rsidRDefault="00214719" w:rsidP="00214719">
      <w:pPr>
        <w:spacing w:after="0" w:line="240" w:lineRule="auto"/>
        <w:jc w:val="center"/>
        <w:rPr>
          <w:rFonts w:ascii="Times New Roman" w:hAnsi="Times New Roman" w:cs="Times New Roman"/>
          <w:b/>
          <w:bCs/>
          <w:sz w:val="12"/>
          <w:szCs w:val="12"/>
          <w:lang w:eastAsia="ru-RU"/>
        </w:rPr>
      </w:pPr>
    </w:p>
    <w:p w:rsidR="00B842F4" w:rsidRDefault="00214719" w:rsidP="00214719">
      <w:pPr>
        <w:spacing w:after="0" w:line="240" w:lineRule="auto"/>
        <w:ind w:right="-58" w:hanging="142"/>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ГОСУДАРСТВЕННОЕ ОБРАЗОВАТЕЛЬНОЕ УЧРЕЖДЕНИЕ </w:t>
      </w:r>
    </w:p>
    <w:p w:rsidR="00B842F4" w:rsidRDefault="00214719" w:rsidP="00214719">
      <w:pPr>
        <w:spacing w:after="0" w:line="240" w:lineRule="auto"/>
        <w:ind w:right="-58" w:hanging="142"/>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ВЫСШЕГО ПРОФЕССИОНАЛЬНОГО ОБРАЗОВАНИЯ </w:t>
      </w:r>
    </w:p>
    <w:p w:rsidR="00214719" w:rsidRDefault="00214719" w:rsidP="00214719">
      <w:pPr>
        <w:spacing w:after="0" w:line="240" w:lineRule="auto"/>
        <w:ind w:right="-58" w:hanging="142"/>
        <w:jc w:val="center"/>
        <w:rPr>
          <w:rFonts w:ascii="Times New Roman" w:hAnsi="Times New Roman" w:cs="Times New Roman"/>
          <w:sz w:val="24"/>
          <w:szCs w:val="24"/>
          <w:lang w:eastAsia="ru-RU"/>
        </w:rPr>
      </w:pPr>
      <w:r>
        <w:rPr>
          <w:rFonts w:ascii="Times New Roman" w:hAnsi="Times New Roman" w:cs="Times New Roman"/>
          <w:sz w:val="24"/>
          <w:szCs w:val="24"/>
          <w:lang w:eastAsia="ru-RU"/>
        </w:rPr>
        <w:t>«ДОНБАССКАЯ ЮРИДИЧЕСКАЯ АКАДЕМИЯ»</w:t>
      </w:r>
    </w:p>
    <w:p w:rsidR="00214719" w:rsidRDefault="00214719" w:rsidP="00214719">
      <w:pPr>
        <w:widowControl w:val="0"/>
        <w:snapToGrid w:val="0"/>
        <w:spacing w:after="0" w:line="240" w:lineRule="auto"/>
        <w:jc w:val="center"/>
        <w:rPr>
          <w:rFonts w:ascii="Times New Roman" w:hAnsi="Times New Roman" w:cs="Times New Roman"/>
          <w:b/>
          <w:bCs/>
          <w:sz w:val="14"/>
          <w:szCs w:val="14"/>
          <w:lang w:eastAsia="ru-RU"/>
        </w:rPr>
      </w:pPr>
    </w:p>
    <w:p w:rsidR="00B842F4" w:rsidRDefault="00214719" w:rsidP="00B842F4">
      <w:pPr>
        <w:widowControl w:val="0"/>
        <w:snapToGri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ФЕДЕРАЛЬНОЕ ГОСУДАРСТВЕННОЕ БЮДЖЕТНОЕ ОБРАЗОВАТЕЛЬНОЕ УЧРЕЖДЕНИЕ ВЫСШЕГО ОБРАЗОВАНИЯ</w:t>
      </w:r>
    </w:p>
    <w:p w:rsidR="00214719" w:rsidRDefault="00214719" w:rsidP="003140AA">
      <w:pPr>
        <w:widowControl w:val="0"/>
        <w:snapToGri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«ЮГО-ЗАПАДНЫЙ ГОСУДАРСТВЕННЫЙ УНИВЕРСИТЕТ», Г. КУРСК (РФ)</w:t>
      </w:r>
    </w:p>
    <w:p w:rsidR="003140AA" w:rsidRDefault="003140AA" w:rsidP="00B842F4">
      <w:pPr>
        <w:widowControl w:val="0"/>
        <w:snapToGrid w:val="0"/>
        <w:spacing w:after="0" w:line="240" w:lineRule="auto"/>
        <w:jc w:val="center"/>
        <w:rPr>
          <w:rFonts w:ascii="Times New Roman" w:hAnsi="Times New Roman" w:cs="Times New Roman"/>
          <w:sz w:val="24"/>
          <w:szCs w:val="24"/>
          <w:lang w:eastAsia="ru-RU"/>
        </w:rPr>
      </w:pPr>
    </w:p>
    <w:p w:rsidR="003140AA" w:rsidRDefault="003140AA" w:rsidP="003140AA">
      <w:pPr>
        <w:widowControl w:val="0"/>
        <w:snapToGri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ЧАСТНОЕ ОБРАЗОВАТЕЛЬНОЕ УЧРЕЖДЕНИЕ </w:t>
      </w:r>
    </w:p>
    <w:p w:rsidR="003140AA" w:rsidRDefault="003140AA" w:rsidP="003140AA">
      <w:pPr>
        <w:widowControl w:val="0"/>
        <w:snapToGri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ВЫСШЕГО ПРОФЕССИОНАЛЬНОГО ОБРАЗОВАНИЯ </w:t>
      </w:r>
    </w:p>
    <w:p w:rsidR="003140AA" w:rsidRDefault="003140AA" w:rsidP="003140AA">
      <w:pPr>
        <w:widowControl w:val="0"/>
        <w:snapToGri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«РЕГИОНАЛЬНЫЙ ОТКРЫТЫЙ СОЦИАЛЬНЫЙ ИНСТИТУТ»</w:t>
      </w:r>
      <w:r w:rsidR="00805CE3">
        <w:rPr>
          <w:rFonts w:ascii="Times New Roman" w:hAnsi="Times New Roman" w:cs="Times New Roman"/>
          <w:sz w:val="24"/>
          <w:szCs w:val="24"/>
          <w:lang w:eastAsia="ru-RU"/>
        </w:rPr>
        <w:t>,</w:t>
      </w:r>
      <w:r w:rsidRPr="003140A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Г. КУРСК (РФ)</w:t>
      </w:r>
    </w:p>
    <w:p w:rsidR="008213A6" w:rsidRDefault="008213A6" w:rsidP="00B842F4">
      <w:pPr>
        <w:widowControl w:val="0"/>
        <w:snapToGrid w:val="0"/>
        <w:spacing w:after="0" w:line="240" w:lineRule="auto"/>
        <w:jc w:val="center"/>
        <w:rPr>
          <w:rFonts w:ascii="Times New Roman" w:hAnsi="Times New Roman" w:cs="Times New Roman"/>
          <w:sz w:val="24"/>
          <w:szCs w:val="24"/>
          <w:lang w:eastAsia="ru-RU"/>
        </w:rPr>
      </w:pPr>
    </w:p>
    <w:p w:rsidR="009F7C68" w:rsidRDefault="009F7C68" w:rsidP="003140AA">
      <w:pPr>
        <w:widowControl w:val="0"/>
        <w:snapToGri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ГОСУДАРСТВЕННОЕ АВТОНОМНОЕ УЧРЕЖДЕНИЕ ВЫСШЕГО ОБРАЗОВАНИЯ «НЕВИННОМЫССКИЙ ГОСУДАРСТВЕННЫЙ ГУМАНИТАРНО-ТЕХНИЧЕСКИЙ ИНСТИТУТ»</w:t>
      </w:r>
      <w:r w:rsidR="003140A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Г. НЕВИННОМЫССК  </w:t>
      </w:r>
      <w:r w:rsidR="009363A1">
        <w:rPr>
          <w:rFonts w:ascii="Times New Roman" w:hAnsi="Times New Roman" w:cs="Times New Roman"/>
          <w:sz w:val="24"/>
          <w:szCs w:val="24"/>
          <w:lang w:eastAsia="ru-RU"/>
        </w:rPr>
        <w:t>(</w:t>
      </w:r>
      <w:r>
        <w:rPr>
          <w:rFonts w:ascii="Times New Roman" w:hAnsi="Times New Roman" w:cs="Times New Roman"/>
          <w:sz w:val="24"/>
          <w:szCs w:val="24"/>
          <w:lang w:eastAsia="ru-RU"/>
        </w:rPr>
        <w:t>РФ)</w:t>
      </w:r>
    </w:p>
    <w:p w:rsidR="00606218" w:rsidRDefault="00606218" w:rsidP="00B842F4">
      <w:pPr>
        <w:widowControl w:val="0"/>
        <w:snapToGrid w:val="0"/>
        <w:spacing w:after="0" w:line="240" w:lineRule="auto"/>
        <w:jc w:val="center"/>
        <w:rPr>
          <w:rFonts w:ascii="Times New Roman" w:hAnsi="Times New Roman" w:cs="Times New Roman"/>
          <w:sz w:val="24"/>
          <w:szCs w:val="24"/>
          <w:lang w:eastAsia="ru-RU"/>
        </w:rPr>
      </w:pPr>
    </w:p>
    <w:p w:rsidR="00214719" w:rsidRDefault="00214719" w:rsidP="00214719">
      <w:pPr>
        <w:widowControl w:val="0"/>
        <w:snapToGri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ГОСУДАРСТВЕННОЕ УЧРЕЖДЕНИЕ</w:t>
      </w:r>
    </w:p>
    <w:p w:rsidR="00214719" w:rsidRDefault="00214719" w:rsidP="00214719">
      <w:pPr>
        <w:widowControl w:val="0"/>
        <w:snapToGri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«ИНСТИТУТ ЭКОНОМИЧЕСКИХ ИССЛЕДОВАНИЙ»</w:t>
      </w:r>
      <w:r w:rsidR="003140AA">
        <w:rPr>
          <w:rFonts w:ascii="Times New Roman" w:hAnsi="Times New Roman" w:cs="Times New Roman"/>
          <w:sz w:val="24"/>
          <w:szCs w:val="24"/>
          <w:lang w:eastAsia="ru-RU"/>
        </w:rPr>
        <w:t xml:space="preserve">  Г.ДОНЕЦК </w:t>
      </w:r>
    </w:p>
    <w:p w:rsidR="00214719" w:rsidRDefault="00214719" w:rsidP="00214719">
      <w:pPr>
        <w:widowControl w:val="0"/>
        <w:snapToGrid w:val="0"/>
        <w:spacing w:after="0" w:line="240" w:lineRule="auto"/>
        <w:jc w:val="center"/>
        <w:rPr>
          <w:rFonts w:ascii="Times New Roman" w:hAnsi="Times New Roman" w:cs="Times New Roman"/>
          <w:sz w:val="24"/>
          <w:szCs w:val="24"/>
          <w:lang w:eastAsia="ru-RU"/>
        </w:rPr>
      </w:pPr>
    </w:p>
    <w:p w:rsidR="00214719" w:rsidRDefault="00214719" w:rsidP="00214719">
      <w:pPr>
        <w:widowControl w:val="0"/>
        <w:snapToGrid w:val="0"/>
        <w:spacing w:after="0" w:line="240" w:lineRule="auto"/>
        <w:jc w:val="center"/>
        <w:rPr>
          <w:rFonts w:ascii="Times New Roman" w:hAnsi="Times New Roman" w:cs="Times New Roman"/>
          <w:sz w:val="6"/>
          <w:szCs w:val="6"/>
          <w:lang w:eastAsia="ru-RU"/>
        </w:rPr>
      </w:pPr>
    </w:p>
    <w:p w:rsidR="00214719" w:rsidRDefault="00214719" w:rsidP="00214719">
      <w:pPr>
        <w:widowControl w:val="0"/>
        <w:snapToGrid w:val="0"/>
        <w:spacing w:after="0" w:line="240" w:lineRule="auto"/>
        <w:jc w:val="center"/>
        <w:rPr>
          <w:rFonts w:ascii="Times New Roman" w:hAnsi="Times New Roman" w:cs="Times New Roman"/>
          <w:b/>
          <w:bCs/>
          <w:noProof/>
          <w:sz w:val="20"/>
          <w:szCs w:val="20"/>
          <w:lang w:eastAsia="ru-RU"/>
        </w:rPr>
      </w:pPr>
      <w:r>
        <w:rPr>
          <w:rFonts w:ascii="Times New Roman" w:hAnsi="Times New Roman" w:cs="Times New Roman"/>
          <w:b/>
          <w:bCs/>
          <w:noProof/>
          <w:sz w:val="20"/>
          <w:szCs w:val="20"/>
          <w:lang w:eastAsia="ru-RU"/>
        </w:rPr>
        <w:drawing>
          <wp:inline distT="0" distB="0" distL="0" distR="0">
            <wp:extent cx="1114425" cy="1247775"/>
            <wp:effectExtent l="19050" t="0" r="9525" b="0"/>
            <wp:docPr id="1" name="Рисунок 1" descr="герб_дю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дюи"/>
                    <pic:cNvPicPr>
                      <a:picLocks noChangeAspect="1" noChangeArrowheads="1"/>
                    </pic:cNvPicPr>
                  </pic:nvPicPr>
                  <pic:blipFill>
                    <a:blip r:embed="rId7" cstate="print"/>
                    <a:srcRect/>
                    <a:stretch>
                      <a:fillRect/>
                    </a:stretch>
                  </pic:blipFill>
                  <pic:spPr bwMode="auto">
                    <a:xfrm>
                      <a:off x="0" y="0"/>
                      <a:ext cx="1114425" cy="1247775"/>
                    </a:xfrm>
                    <a:prstGeom prst="rect">
                      <a:avLst/>
                    </a:prstGeom>
                    <a:noFill/>
                    <a:ln w="9525">
                      <a:noFill/>
                      <a:miter lim="800000"/>
                      <a:headEnd/>
                      <a:tailEnd/>
                    </a:ln>
                  </pic:spPr>
                </pic:pic>
              </a:graphicData>
            </a:graphic>
          </wp:inline>
        </w:drawing>
      </w:r>
    </w:p>
    <w:p w:rsidR="00214719" w:rsidRDefault="00214719" w:rsidP="00214719">
      <w:pPr>
        <w:widowControl w:val="0"/>
        <w:snapToGrid w:val="0"/>
        <w:spacing w:after="0" w:line="240" w:lineRule="auto"/>
        <w:jc w:val="center"/>
        <w:rPr>
          <w:rFonts w:ascii="Times New Roman" w:hAnsi="Times New Roman" w:cs="Times New Roman"/>
          <w:b/>
          <w:bCs/>
          <w:sz w:val="20"/>
          <w:szCs w:val="20"/>
          <w:lang w:eastAsia="ru-RU"/>
        </w:rPr>
      </w:pPr>
    </w:p>
    <w:p w:rsidR="00214719" w:rsidRDefault="00214719" w:rsidP="00214719">
      <w:pPr>
        <w:widowControl w:val="0"/>
        <w:snapToGrid w:val="0"/>
        <w:spacing w:after="0" w:line="240" w:lineRule="auto"/>
        <w:jc w:val="center"/>
        <w:rPr>
          <w:rFonts w:ascii="Times New Roman" w:hAnsi="Times New Roman" w:cs="Times New Roman"/>
          <w:b/>
          <w:bCs/>
          <w:sz w:val="6"/>
          <w:szCs w:val="6"/>
          <w:lang w:eastAsia="ru-RU"/>
        </w:rPr>
      </w:pPr>
    </w:p>
    <w:p w:rsidR="003472C5" w:rsidRDefault="003472C5" w:rsidP="00214719">
      <w:pPr>
        <w:widowControl w:val="0"/>
        <w:snapToGrid w:val="0"/>
        <w:spacing w:after="0" w:line="240" w:lineRule="auto"/>
        <w:jc w:val="center"/>
        <w:rPr>
          <w:rFonts w:ascii="Times New Roman" w:hAnsi="Times New Roman" w:cs="Times New Roman"/>
          <w:b/>
          <w:bCs/>
          <w:sz w:val="6"/>
          <w:szCs w:val="6"/>
          <w:lang w:eastAsia="ru-RU"/>
        </w:rPr>
      </w:pPr>
    </w:p>
    <w:p w:rsidR="00214719" w:rsidRDefault="0025255A" w:rsidP="00214719">
      <w:pPr>
        <w:widowControl w:val="0"/>
        <w:shd w:val="clear" w:color="auto" w:fill="FFFFFF"/>
        <w:snapToGrid w:val="0"/>
        <w:spacing w:after="0" w:line="240" w:lineRule="auto"/>
        <w:jc w:val="center"/>
        <w:rPr>
          <w:rFonts w:ascii="Times New Roman" w:hAnsi="Times New Roman" w:cs="Times New Roman"/>
          <w:b/>
          <w:bCs/>
          <w:color w:val="000000"/>
          <w:sz w:val="30"/>
          <w:szCs w:val="30"/>
          <w:lang w:eastAsia="ru-RU"/>
        </w:rPr>
      </w:pPr>
      <w:r>
        <w:rPr>
          <w:rFonts w:ascii="Times New Roman" w:hAnsi="Times New Roman" w:cs="Times New Roman"/>
          <w:b/>
          <w:bCs/>
          <w:color w:val="000000"/>
          <w:sz w:val="30"/>
          <w:szCs w:val="30"/>
          <w:lang w:val="en-US" w:eastAsia="ru-RU"/>
        </w:rPr>
        <w:t>III</w:t>
      </w:r>
      <w:r w:rsidRPr="009363A1">
        <w:rPr>
          <w:rFonts w:ascii="Times New Roman" w:hAnsi="Times New Roman" w:cs="Times New Roman"/>
          <w:b/>
          <w:bCs/>
          <w:color w:val="000000"/>
          <w:sz w:val="30"/>
          <w:szCs w:val="30"/>
          <w:lang w:eastAsia="ru-RU"/>
        </w:rPr>
        <w:t xml:space="preserve"> </w:t>
      </w:r>
      <w:r w:rsidR="00214719">
        <w:rPr>
          <w:rFonts w:ascii="Times New Roman" w:hAnsi="Times New Roman" w:cs="Times New Roman"/>
          <w:b/>
          <w:bCs/>
          <w:color w:val="000000"/>
          <w:sz w:val="30"/>
          <w:szCs w:val="30"/>
          <w:lang w:eastAsia="ru-RU"/>
        </w:rPr>
        <w:t>Международная научно-практическая конференция</w:t>
      </w:r>
    </w:p>
    <w:p w:rsidR="00214719" w:rsidRDefault="00214719" w:rsidP="00214719">
      <w:pPr>
        <w:widowControl w:val="0"/>
        <w:shd w:val="clear" w:color="auto" w:fill="FFFFFF"/>
        <w:snapToGrid w:val="0"/>
        <w:spacing w:after="0" w:line="240" w:lineRule="auto"/>
        <w:jc w:val="center"/>
        <w:rPr>
          <w:rFonts w:ascii="Times New Roman" w:hAnsi="Times New Roman" w:cs="Times New Roman"/>
          <w:b/>
          <w:bCs/>
          <w:i/>
          <w:iCs/>
          <w:color w:val="000000"/>
          <w:sz w:val="34"/>
          <w:szCs w:val="34"/>
          <w:lang w:eastAsia="ru-RU"/>
        </w:rPr>
      </w:pPr>
      <w:r>
        <w:rPr>
          <w:rFonts w:ascii="Times New Roman" w:hAnsi="Times New Roman" w:cs="Times New Roman"/>
          <w:b/>
          <w:bCs/>
          <w:i/>
          <w:iCs/>
          <w:color w:val="000000"/>
          <w:sz w:val="34"/>
          <w:szCs w:val="34"/>
          <w:lang w:eastAsia="ru-RU"/>
        </w:rPr>
        <w:t>«</w:t>
      </w:r>
      <w:r w:rsidR="00BC2FAD">
        <w:rPr>
          <w:rFonts w:ascii="Times New Roman" w:hAnsi="Times New Roman" w:cs="Times New Roman"/>
          <w:b/>
          <w:bCs/>
          <w:i/>
          <w:iCs/>
          <w:color w:val="000000"/>
          <w:sz w:val="34"/>
          <w:szCs w:val="34"/>
          <w:lang w:eastAsia="ru-RU"/>
        </w:rPr>
        <w:t xml:space="preserve">Актуальные проблемы правового, </w:t>
      </w:r>
      <w:r>
        <w:rPr>
          <w:rFonts w:ascii="Times New Roman" w:hAnsi="Times New Roman" w:cs="Times New Roman"/>
          <w:b/>
          <w:bCs/>
          <w:i/>
          <w:iCs/>
          <w:color w:val="000000"/>
          <w:sz w:val="34"/>
          <w:szCs w:val="34"/>
          <w:lang w:eastAsia="ru-RU"/>
        </w:rPr>
        <w:t>экономического</w:t>
      </w:r>
      <w:r w:rsidR="00BC2FAD">
        <w:rPr>
          <w:rFonts w:ascii="Times New Roman" w:hAnsi="Times New Roman" w:cs="Times New Roman"/>
          <w:b/>
          <w:bCs/>
          <w:i/>
          <w:iCs/>
          <w:color w:val="000000"/>
          <w:sz w:val="34"/>
          <w:szCs w:val="34"/>
          <w:lang w:eastAsia="ru-RU"/>
        </w:rPr>
        <w:t xml:space="preserve"> и социально-психологического</w:t>
      </w:r>
      <w:r>
        <w:rPr>
          <w:rFonts w:ascii="Times New Roman" w:hAnsi="Times New Roman" w:cs="Times New Roman"/>
          <w:b/>
          <w:bCs/>
          <w:i/>
          <w:iCs/>
          <w:color w:val="000000"/>
          <w:sz w:val="34"/>
          <w:szCs w:val="34"/>
          <w:lang w:eastAsia="ru-RU"/>
        </w:rPr>
        <w:t xml:space="preserve"> знания: теория и практика»</w:t>
      </w:r>
    </w:p>
    <w:p w:rsidR="00214719" w:rsidRDefault="00A736C1" w:rsidP="00214719">
      <w:pPr>
        <w:widowControl w:val="0"/>
        <w:snapToGrid w:val="0"/>
        <w:spacing w:after="0" w:line="240" w:lineRule="auto"/>
        <w:jc w:val="center"/>
        <w:rPr>
          <w:rFonts w:ascii="Times New Roman" w:hAnsi="Times New Roman" w:cs="Times New Roman"/>
          <w:b/>
          <w:bCs/>
          <w:i/>
          <w:iCs/>
          <w:sz w:val="30"/>
          <w:szCs w:val="30"/>
          <w:lang w:eastAsia="ru-RU"/>
        </w:rPr>
      </w:pPr>
      <w:r>
        <w:rPr>
          <w:rFonts w:ascii="Times New Roman" w:hAnsi="Times New Roman" w:cs="Times New Roman"/>
          <w:b/>
          <w:bCs/>
          <w:i/>
          <w:iCs/>
          <w:sz w:val="30"/>
          <w:szCs w:val="30"/>
          <w:lang w:eastAsia="ru-RU"/>
        </w:rPr>
        <w:t>16 мая 2019</w:t>
      </w:r>
      <w:r w:rsidR="00214719">
        <w:rPr>
          <w:rFonts w:ascii="Times New Roman" w:hAnsi="Times New Roman" w:cs="Times New Roman"/>
          <w:b/>
          <w:bCs/>
          <w:i/>
          <w:iCs/>
          <w:sz w:val="30"/>
          <w:szCs w:val="30"/>
          <w:lang w:eastAsia="ru-RU"/>
        </w:rPr>
        <w:t xml:space="preserve"> года</w:t>
      </w:r>
    </w:p>
    <w:p w:rsidR="00214719" w:rsidRDefault="00214719" w:rsidP="00214719">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г. Донецк</w:t>
      </w:r>
    </w:p>
    <w:p w:rsidR="0076084B" w:rsidRDefault="0076084B" w:rsidP="00214719">
      <w:pPr>
        <w:spacing w:after="0" w:line="240" w:lineRule="auto"/>
        <w:jc w:val="center"/>
        <w:rPr>
          <w:rFonts w:ascii="Times New Roman" w:hAnsi="Times New Roman" w:cs="Times New Roman"/>
          <w:sz w:val="24"/>
          <w:szCs w:val="24"/>
          <w:lang w:eastAsia="ru-RU"/>
        </w:rPr>
      </w:pPr>
    </w:p>
    <w:p w:rsidR="008213A6" w:rsidRDefault="008213A6" w:rsidP="00214719">
      <w:pPr>
        <w:spacing w:after="0" w:line="240" w:lineRule="auto"/>
        <w:jc w:val="center"/>
        <w:rPr>
          <w:rFonts w:ascii="Times New Roman" w:hAnsi="Times New Roman" w:cs="Times New Roman"/>
          <w:sz w:val="24"/>
          <w:szCs w:val="24"/>
          <w:lang w:eastAsia="ru-RU"/>
        </w:rPr>
      </w:pPr>
    </w:p>
    <w:p w:rsidR="00214719" w:rsidRDefault="00214719" w:rsidP="0021471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Уважаемые коллеги!</w:t>
      </w:r>
    </w:p>
    <w:p w:rsidR="00214719" w:rsidRDefault="00214719" w:rsidP="00214719">
      <w:pPr>
        <w:widowControl w:val="0"/>
        <w:shd w:val="clear" w:color="auto" w:fill="FFFFFF"/>
        <w:snapToGrid w:val="0"/>
        <w:spacing w:after="0" w:line="240" w:lineRule="auto"/>
        <w:ind w:left="-142" w:right="-115" w:firstLine="142"/>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Организационный комитет информирует Вас, что </w:t>
      </w:r>
      <w:r w:rsidR="00BC2FAD">
        <w:rPr>
          <w:rFonts w:ascii="Times New Roman" w:hAnsi="Times New Roman" w:cs="Times New Roman"/>
          <w:b/>
          <w:bCs/>
          <w:sz w:val="28"/>
          <w:szCs w:val="28"/>
          <w:lang w:eastAsia="ru-RU"/>
        </w:rPr>
        <w:t>16</w:t>
      </w:r>
      <w:r>
        <w:rPr>
          <w:rFonts w:ascii="Times New Roman" w:hAnsi="Times New Roman" w:cs="Times New Roman"/>
          <w:b/>
          <w:bCs/>
          <w:sz w:val="28"/>
          <w:szCs w:val="28"/>
          <w:lang w:eastAsia="ru-RU"/>
        </w:rPr>
        <w:t xml:space="preserve"> мая 201</w:t>
      </w:r>
      <w:r w:rsidR="00BC2FAD">
        <w:rPr>
          <w:rFonts w:ascii="Times New Roman" w:hAnsi="Times New Roman" w:cs="Times New Roman"/>
          <w:b/>
          <w:bCs/>
          <w:sz w:val="28"/>
          <w:szCs w:val="28"/>
          <w:lang w:eastAsia="ru-RU"/>
        </w:rPr>
        <w:t>9</w:t>
      </w:r>
      <w:r>
        <w:rPr>
          <w:rFonts w:ascii="Times New Roman" w:hAnsi="Times New Roman" w:cs="Times New Roman"/>
          <w:sz w:val="28"/>
          <w:szCs w:val="28"/>
          <w:lang w:eastAsia="ru-RU"/>
        </w:rPr>
        <w:t xml:space="preserve"> </w:t>
      </w:r>
      <w:r>
        <w:rPr>
          <w:rFonts w:ascii="Times New Roman" w:hAnsi="Times New Roman" w:cs="Times New Roman"/>
          <w:b/>
          <w:bCs/>
          <w:sz w:val="28"/>
          <w:szCs w:val="28"/>
          <w:lang w:eastAsia="ru-RU"/>
        </w:rPr>
        <w:t>года</w:t>
      </w:r>
      <w:r>
        <w:rPr>
          <w:rFonts w:ascii="Times New Roman" w:hAnsi="Times New Roman" w:cs="Times New Roman"/>
          <w:sz w:val="28"/>
          <w:szCs w:val="28"/>
          <w:lang w:eastAsia="ru-RU"/>
        </w:rPr>
        <w:t xml:space="preserve"> </w:t>
      </w:r>
    </w:p>
    <w:p w:rsidR="00214719" w:rsidRDefault="00214719" w:rsidP="00214719">
      <w:pPr>
        <w:widowControl w:val="0"/>
        <w:shd w:val="clear" w:color="auto" w:fill="FFFFFF"/>
        <w:snapToGrid w:val="0"/>
        <w:spacing w:after="0" w:line="240" w:lineRule="auto"/>
        <w:ind w:left="-142" w:right="-115" w:firstLine="142"/>
        <w:jc w:val="center"/>
        <w:rPr>
          <w:rFonts w:ascii="Times New Roman" w:hAnsi="Times New Roman" w:cs="Times New Roman"/>
          <w:sz w:val="28"/>
          <w:szCs w:val="28"/>
          <w:lang w:eastAsia="ru-RU"/>
        </w:rPr>
      </w:pPr>
      <w:r>
        <w:rPr>
          <w:rFonts w:ascii="Times New Roman" w:hAnsi="Times New Roman" w:cs="Times New Roman"/>
          <w:b/>
          <w:bCs/>
          <w:sz w:val="28"/>
          <w:szCs w:val="28"/>
          <w:lang w:eastAsia="ru-RU"/>
        </w:rPr>
        <w:t>в Донбасской юридической академии</w:t>
      </w:r>
      <w:r>
        <w:rPr>
          <w:rFonts w:ascii="Times New Roman" w:hAnsi="Times New Roman" w:cs="Times New Roman"/>
          <w:sz w:val="28"/>
          <w:szCs w:val="28"/>
          <w:lang w:eastAsia="ru-RU"/>
        </w:rPr>
        <w:t xml:space="preserve"> </w:t>
      </w:r>
    </w:p>
    <w:p w:rsidR="00214719" w:rsidRDefault="00214719" w:rsidP="00214719">
      <w:pPr>
        <w:widowControl w:val="0"/>
        <w:shd w:val="clear" w:color="auto" w:fill="FFFFFF"/>
        <w:snapToGrid w:val="0"/>
        <w:spacing w:after="0" w:line="240" w:lineRule="auto"/>
        <w:ind w:left="-142" w:right="-115" w:firstLine="142"/>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состоится международная научно-практическая конференция </w:t>
      </w:r>
    </w:p>
    <w:p w:rsidR="00214719" w:rsidRPr="00BC2FAD" w:rsidRDefault="00214719" w:rsidP="00BC2FAD">
      <w:pPr>
        <w:widowControl w:val="0"/>
        <w:shd w:val="clear" w:color="auto" w:fill="FFFFFF"/>
        <w:snapToGrid w:val="0"/>
        <w:spacing w:after="0" w:line="240" w:lineRule="auto"/>
        <w:ind w:left="-142" w:right="-115" w:firstLine="142"/>
        <w:jc w:val="center"/>
        <w:rPr>
          <w:rFonts w:ascii="Times New Roman" w:hAnsi="Times New Roman" w:cs="Times New Roman"/>
          <w:b/>
          <w:bCs/>
          <w:i/>
          <w:iCs/>
          <w:sz w:val="28"/>
          <w:szCs w:val="28"/>
          <w:lang w:eastAsia="ru-RU"/>
        </w:rPr>
      </w:pPr>
      <w:r>
        <w:rPr>
          <w:rFonts w:ascii="Times New Roman" w:hAnsi="Times New Roman" w:cs="Times New Roman"/>
          <w:b/>
          <w:bCs/>
          <w:i/>
          <w:iCs/>
          <w:sz w:val="28"/>
          <w:szCs w:val="28"/>
          <w:lang w:eastAsia="ru-RU"/>
        </w:rPr>
        <w:t>«</w:t>
      </w:r>
      <w:r w:rsidR="00BC2FAD">
        <w:rPr>
          <w:rFonts w:ascii="Times New Roman" w:hAnsi="Times New Roman" w:cs="Times New Roman"/>
          <w:b/>
          <w:bCs/>
          <w:i/>
          <w:iCs/>
          <w:sz w:val="28"/>
          <w:szCs w:val="28"/>
          <w:lang w:eastAsia="ru-RU"/>
        </w:rPr>
        <w:t xml:space="preserve">Актуальные проблемы правового, </w:t>
      </w:r>
      <w:r>
        <w:rPr>
          <w:rFonts w:ascii="Times New Roman" w:hAnsi="Times New Roman" w:cs="Times New Roman"/>
          <w:b/>
          <w:bCs/>
          <w:i/>
          <w:iCs/>
          <w:sz w:val="28"/>
          <w:szCs w:val="28"/>
          <w:lang w:eastAsia="ru-RU"/>
        </w:rPr>
        <w:t xml:space="preserve">экономического </w:t>
      </w:r>
      <w:r w:rsidR="00BC2FAD">
        <w:rPr>
          <w:rFonts w:ascii="Times New Roman" w:hAnsi="Times New Roman" w:cs="Times New Roman"/>
          <w:b/>
          <w:bCs/>
          <w:i/>
          <w:iCs/>
          <w:sz w:val="28"/>
          <w:szCs w:val="28"/>
          <w:lang w:eastAsia="ru-RU"/>
        </w:rPr>
        <w:t xml:space="preserve">и социально-психологического </w:t>
      </w:r>
      <w:r>
        <w:rPr>
          <w:rFonts w:ascii="Times New Roman" w:hAnsi="Times New Roman" w:cs="Times New Roman"/>
          <w:b/>
          <w:bCs/>
          <w:i/>
          <w:iCs/>
          <w:sz w:val="28"/>
          <w:szCs w:val="28"/>
          <w:lang w:eastAsia="ru-RU"/>
        </w:rPr>
        <w:t xml:space="preserve"> знания: теория и практика</w:t>
      </w:r>
      <w:r>
        <w:rPr>
          <w:rFonts w:ascii="Times New Roman" w:hAnsi="Times New Roman" w:cs="Times New Roman"/>
          <w:b/>
          <w:bCs/>
          <w:i/>
          <w:iCs/>
          <w:color w:val="000000"/>
          <w:sz w:val="28"/>
          <w:szCs w:val="28"/>
          <w:lang w:eastAsia="ru-RU"/>
        </w:rPr>
        <w:t>»</w:t>
      </w:r>
    </w:p>
    <w:p w:rsidR="00214719" w:rsidRDefault="00214719" w:rsidP="00214719">
      <w:pPr>
        <w:widowControl w:val="0"/>
        <w:shd w:val="clear" w:color="auto" w:fill="FFFFFF"/>
        <w:snapToGrid w:val="0"/>
        <w:spacing w:after="0" w:line="240" w:lineRule="auto"/>
        <w:ind w:firstLine="708"/>
        <w:jc w:val="both"/>
        <w:rPr>
          <w:rFonts w:ascii="Times New Roman" w:hAnsi="Times New Roman"/>
          <w:sz w:val="28"/>
          <w:szCs w:val="28"/>
          <w:lang w:eastAsia="ru-RU"/>
        </w:rPr>
      </w:pPr>
    </w:p>
    <w:p w:rsidR="00214719" w:rsidRPr="00F80C76" w:rsidRDefault="00214719" w:rsidP="00214719">
      <w:pPr>
        <w:widowControl w:val="0"/>
        <w:shd w:val="clear" w:color="auto" w:fill="FFFFFF"/>
        <w:snapToGrid w:val="0"/>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eastAsia="ru-RU"/>
        </w:rPr>
        <w:t>К участию в работе международной конференции приглашаются ученые, аспиранты, студенты высших учебных заведений, а также практические работники, занимающиеся научными иссл</w:t>
      </w:r>
      <w:r w:rsidR="0025255A">
        <w:rPr>
          <w:rFonts w:ascii="Times New Roman" w:hAnsi="Times New Roman"/>
          <w:sz w:val="28"/>
          <w:szCs w:val="28"/>
          <w:lang w:eastAsia="ru-RU"/>
        </w:rPr>
        <w:t>едованиями в области экономики,</w:t>
      </w:r>
      <w:r>
        <w:rPr>
          <w:rFonts w:ascii="Times New Roman" w:hAnsi="Times New Roman"/>
          <w:sz w:val="28"/>
          <w:szCs w:val="28"/>
          <w:lang w:eastAsia="ru-RU"/>
        </w:rPr>
        <w:t xml:space="preserve"> права</w:t>
      </w:r>
      <w:r w:rsidR="0025255A">
        <w:rPr>
          <w:rFonts w:ascii="Times New Roman" w:hAnsi="Times New Roman"/>
          <w:sz w:val="28"/>
          <w:szCs w:val="28"/>
          <w:lang w:eastAsia="ru-RU"/>
        </w:rPr>
        <w:t xml:space="preserve"> и психологии</w:t>
      </w:r>
      <w:r>
        <w:rPr>
          <w:rFonts w:ascii="Times New Roman" w:hAnsi="Times New Roman"/>
          <w:sz w:val="28"/>
          <w:szCs w:val="28"/>
          <w:lang w:val="uk-UA" w:eastAsia="ru-RU"/>
        </w:rPr>
        <w:t>.</w:t>
      </w:r>
    </w:p>
    <w:p w:rsidR="00214719" w:rsidRDefault="00214719" w:rsidP="00214719">
      <w:pPr>
        <w:widowControl w:val="0"/>
        <w:shd w:val="clear" w:color="auto" w:fill="FFFFFF"/>
        <w:snapToGrid w:val="0"/>
        <w:spacing w:after="0" w:line="240" w:lineRule="auto"/>
        <w:ind w:firstLine="709"/>
        <w:jc w:val="both"/>
        <w:rPr>
          <w:rFonts w:ascii="Times New Roman" w:hAnsi="Times New Roman" w:cs="Times New Roman"/>
          <w:b/>
          <w:bCs/>
          <w:sz w:val="28"/>
          <w:szCs w:val="28"/>
          <w:lang w:eastAsia="ru-RU"/>
        </w:rPr>
      </w:pPr>
      <w:r>
        <w:rPr>
          <w:rFonts w:ascii="Times New Roman" w:hAnsi="Times New Roman" w:cs="Times New Roman"/>
          <w:sz w:val="28"/>
          <w:szCs w:val="28"/>
          <w:lang w:eastAsia="ru-RU"/>
        </w:rPr>
        <w:t xml:space="preserve">Для участия в конференции необходимо </w:t>
      </w:r>
      <w:r w:rsidR="00BC2FAD">
        <w:rPr>
          <w:rFonts w:ascii="Times New Roman" w:hAnsi="Times New Roman" w:cs="Times New Roman"/>
          <w:b/>
          <w:bCs/>
          <w:sz w:val="28"/>
          <w:szCs w:val="28"/>
          <w:lang w:eastAsia="ru-RU"/>
        </w:rPr>
        <w:t>до 25 апреля 2019</w:t>
      </w:r>
      <w:r>
        <w:rPr>
          <w:rFonts w:ascii="Times New Roman" w:hAnsi="Times New Roman" w:cs="Times New Roman"/>
          <w:b/>
          <w:bCs/>
          <w:sz w:val="28"/>
          <w:szCs w:val="28"/>
          <w:lang w:eastAsia="ru-RU"/>
        </w:rPr>
        <w:t xml:space="preserve"> г</w:t>
      </w:r>
      <w:r>
        <w:rPr>
          <w:rFonts w:ascii="Times New Roman" w:hAnsi="Times New Roman" w:cs="Times New Roman"/>
          <w:sz w:val="28"/>
          <w:szCs w:val="28"/>
          <w:lang w:eastAsia="ru-RU"/>
        </w:rPr>
        <w:t xml:space="preserve">. прислать заявку участника (форма прилагается) и материалы для публикации в электронном виде по адресу: </w:t>
      </w:r>
      <w:hyperlink r:id="rId8" w:history="1">
        <w:r>
          <w:rPr>
            <w:rStyle w:val="a3"/>
            <w:b/>
            <w:bCs/>
            <w:sz w:val="28"/>
            <w:szCs w:val="28"/>
            <w:lang w:eastAsia="ru-RU"/>
          </w:rPr>
          <w:t>konferentsia.dua.16@mail.ru</w:t>
        </w:r>
      </w:hyperlink>
    </w:p>
    <w:p w:rsidR="00214719" w:rsidRDefault="00214719" w:rsidP="00214719">
      <w:pPr>
        <w:spacing w:after="0" w:line="240" w:lineRule="auto"/>
        <w:rPr>
          <w:rFonts w:ascii="Times New Roman" w:hAnsi="Times New Roman" w:cs="Times New Roman"/>
          <w:b/>
          <w:bCs/>
          <w:sz w:val="28"/>
          <w:szCs w:val="28"/>
          <w:lang w:eastAsia="ru-RU"/>
        </w:rPr>
      </w:pPr>
    </w:p>
    <w:p w:rsidR="0076084B" w:rsidRDefault="0076084B" w:rsidP="00214719">
      <w:pPr>
        <w:spacing w:after="0" w:line="240" w:lineRule="auto"/>
        <w:rPr>
          <w:rFonts w:ascii="Times New Roman" w:hAnsi="Times New Roman" w:cs="Times New Roman"/>
          <w:b/>
          <w:bCs/>
          <w:sz w:val="28"/>
          <w:szCs w:val="28"/>
          <w:lang w:eastAsia="ru-RU"/>
        </w:rPr>
      </w:pPr>
    </w:p>
    <w:p w:rsidR="0076084B" w:rsidRDefault="00214719" w:rsidP="0076084B">
      <w:pPr>
        <w:widowControl w:val="0"/>
        <w:shd w:val="clear" w:color="auto" w:fill="FFFFFF"/>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Приоритетные направления конференции</w:t>
      </w:r>
    </w:p>
    <w:p w:rsidR="003140AA" w:rsidRDefault="003140AA" w:rsidP="0076084B">
      <w:pPr>
        <w:widowControl w:val="0"/>
        <w:shd w:val="clear" w:color="auto" w:fill="FFFFFF"/>
        <w:snapToGrid w:val="0"/>
        <w:spacing w:after="0" w:line="240" w:lineRule="auto"/>
        <w:jc w:val="center"/>
        <w:rPr>
          <w:rFonts w:ascii="Times New Roman" w:hAnsi="Times New Roman" w:cs="Times New Roman"/>
          <w:b/>
          <w:bCs/>
          <w:sz w:val="28"/>
          <w:szCs w:val="28"/>
          <w:lang w:eastAsia="ru-RU"/>
        </w:rPr>
      </w:pPr>
    </w:p>
    <w:p w:rsidR="003140AA" w:rsidRPr="00F80C76" w:rsidRDefault="003140AA" w:rsidP="003140AA">
      <w:pPr>
        <w:widowControl w:val="0"/>
        <w:shd w:val="clear" w:color="auto" w:fill="FFFFFF"/>
        <w:snapToGrid w:val="0"/>
        <w:spacing w:after="0" w:line="240" w:lineRule="auto"/>
        <w:rPr>
          <w:rFonts w:ascii="Times New Roman" w:hAnsi="Times New Roman" w:cs="Times New Roman"/>
          <w:b/>
          <w:sz w:val="28"/>
          <w:szCs w:val="28"/>
          <w:lang w:eastAsia="ru-RU"/>
        </w:rPr>
      </w:pPr>
      <w:r>
        <w:rPr>
          <w:rFonts w:ascii="Times New Roman" w:hAnsi="Times New Roman" w:cs="Times New Roman"/>
          <w:b/>
          <w:bCs/>
          <w:sz w:val="28"/>
          <w:szCs w:val="28"/>
          <w:lang w:eastAsia="ru-RU"/>
        </w:rPr>
        <w:t>Секция 1. Актуальные проблемы современного права; теория и практика</w:t>
      </w:r>
    </w:p>
    <w:p w:rsidR="003140AA" w:rsidRDefault="003140AA" w:rsidP="003140AA">
      <w:pPr>
        <w:widowControl w:val="0"/>
        <w:numPr>
          <w:ilvl w:val="0"/>
          <w:numId w:val="1"/>
        </w:numPr>
        <w:shd w:val="clear" w:color="auto" w:fill="FFFFFF"/>
        <w:tabs>
          <w:tab w:val="left" w:pos="284"/>
        </w:tabs>
        <w:snapToGrid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Развитие теории государства и права в условиях формирования современной юридической науки</w:t>
      </w:r>
    </w:p>
    <w:p w:rsidR="003140AA" w:rsidRDefault="003140AA" w:rsidP="003140AA">
      <w:pPr>
        <w:widowControl w:val="0"/>
        <w:numPr>
          <w:ilvl w:val="0"/>
          <w:numId w:val="1"/>
        </w:numPr>
        <w:shd w:val="clear" w:color="auto" w:fill="FFFFFF"/>
        <w:tabs>
          <w:tab w:val="left" w:pos="284"/>
        </w:tabs>
        <w:snapToGrid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Регулирование проблем современности нормами гражданского и административного права</w:t>
      </w:r>
    </w:p>
    <w:p w:rsidR="003140AA" w:rsidRDefault="003140AA" w:rsidP="003140AA">
      <w:pPr>
        <w:widowControl w:val="0"/>
        <w:numPr>
          <w:ilvl w:val="0"/>
          <w:numId w:val="1"/>
        </w:numPr>
        <w:shd w:val="clear" w:color="auto" w:fill="FFFFFF"/>
        <w:tabs>
          <w:tab w:val="left" w:pos="284"/>
        </w:tabs>
        <w:snapToGrid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Теоретические и практические проблемы применения уголовного законодательства</w:t>
      </w:r>
    </w:p>
    <w:p w:rsidR="003140AA" w:rsidRDefault="003140AA" w:rsidP="003140AA">
      <w:pPr>
        <w:widowControl w:val="0"/>
        <w:shd w:val="clear" w:color="auto" w:fill="FFFFFF"/>
        <w:snapToGrid w:val="0"/>
        <w:spacing w:after="0" w:line="240" w:lineRule="auto"/>
        <w:rPr>
          <w:rFonts w:ascii="Times New Roman" w:hAnsi="Times New Roman" w:cs="Times New Roman"/>
          <w:b/>
          <w:bCs/>
          <w:sz w:val="28"/>
          <w:szCs w:val="28"/>
          <w:lang w:eastAsia="ru-RU"/>
        </w:rPr>
      </w:pPr>
    </w:p>
    <w:p w:rsidR="00214719" w:rsidRPr="00F80C76" w:rsidRDefault="003140AA" w:rsidP="00214719">
      <w:pPr>
        <w:widowControl w:val="0"/>
        <w:shd w:val="clear" w:color="auto" w:fill="FFFFFF"/>
        <w:snapToGrid w:val="0"/>
        <w:spacing w:after="0" w:line="240" w:lineRule="auto"/>
        <w:rPr>
          <w:rFonts w:ascii="Times New Roman" w:hAnsi="Times New Roman" w:cs="Times New Roman"/>
          <w:b/>
          <w:sz w:val="28"/>
          <w:szCs w:val="28"/>
          <w:lang w:eastAsia="ru-RU"/>
        </w:rPr>
      </w:pPr>
      <w:r>
        <w:rPr>
          <w:rFonts w:ascii="Times New Roman" w:hAnsi="Times New Roman" w:cs="Times New Roman"/>
          <w:b/>
          <w:bCs/>
          <w:sz w:val="28"/>
          <w:szCs w:val="28"/>
          <w:lang w:eastAsia="ru-RU"/>
        </w:rPr>
        <w:t>Секция 2</w:t>
      </w:r>
      <w:r w:rsidR="00214719">
        <w:rPr>
          <w:rFonts w:ascii="Times New Roman" w:hAnsi="Times New Roman" w:cs="Times New Roman"/>
          <w:b/>
          <w:bCs/>
          <w:sz w:val="28"/>
          <w:szCs w:val="28"/>
          <w:lang w:eastAsia="ru-RU"/>
        </w:rPr>
        <w:t xml:space="preserve">. Теоретические и практические аспекты </w:t>
      </w:r>
      <w:r w:rsidR="00214719" w:rsidRPr="00BD20E7">
        <w:rPr>
          <w:rFonts w:ascii="Times New Roman" w:hAnsi="Times New Roman" w:cs="Times New Roman"/>
          <w:b/>
          <w:sz w:val="28"/>
          <w:szCs w:val="28"/>
          <w:lang w:eastAsia="ru-RU"/>
        </w:rPr>
        <w:t>фин</w:t>
      </w:r>
      <w:r w:rsidR="00BC2FAD">
        <w:rPr>
          <w:rFonts w:ascii="Times New Roman" w:hAnsi="Times New Roman" w:cs="Times New Roman"/>
          <w:b/>
          <w:sz w:val="28"/>
          <w:szCs w:val="28"/>
          <w:lang w:eastAsia="ru-RU"/>
        </w:rPr>
        <w:t xml:space="preserve">ансовых и  налоговых </w:t>
      </w:r>
      <w:r w:rsidR="00214719" w:rsidRPr="00BD20E7">
        <w:rPr>
          <w:rFonts w:ascii="Times New Roman" w:hAnsi="Times New Roman" w:cs="Times New Roman"/>
          <w:b/>
          <w:sz w:val="28"/>
          <w:szCs w:val="28"/>
          <w:lang w:eastAsia="ru-RU"/>
        </w:rPr>
        <w:t>механизмов регулирования экономики</w:t>
      </w:r>
    </w:p>
    <w:p w:rsidR="00214719" w:rsidRDefault="00214719" w:rsidP="00214719">
      <w:pPr>
        <w:widowControl w:val="0"/>
        <w:numPr>
          <w:ilvl w:val="0"/>
          <w:numId w:val="1"/>
        </w:numPr>
        <w:shd w:val="clear" w:color="auto" w:fill="FFFFFF"/>
        <w:tabs>
          <w:tab w:val="left" w:pos="284"/>
        </w:tabs>
        <w:snapToGrid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Актуальные проблемы налогового</w:t>
      </w:r>
      <w:r w:rsidR="00D85F99">
        <w:rPr>
          <w:rFonts w:ascii="Times New Roman" w:hAnsi="Times New Roman" w:cs="Times New Roman"/>
          <w:sz w:val="28"/>
          <w:szCs w:val="28"/>
          <w:lang w:eastAsia="ru-RU"/>
        </w:rPr>
        <w:t xml:space="preserve"> права и налогообложения: теоретические и практические аспекты</w:t>
      </w:r>
    </w:p>
    <w:p w:rsidR="00214719" w:rsidRDefault="00214719" w:rsidP="00214719">
      <w:pPr>
        <w:widowControl w:val="0"/>
        <w:numPr>
          <w:ilvl w:val="0"/>
          <w:numId w:val="1"/>
        </w:numPr>
        <w:shd w:val="clear" w:color="auto" w:fill="FFFFFF"/>
        <w:tabs>
          <w:tab w:val="left" w:pos="284"/>
        </w:tabs>
        <w:snapToGrid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Финансовые механизмы регулирования экономики, их правовая база</w:t>
      </w:r>
    </w:p>
    <w:p w:rsidR="00BC2FAD" w:rsidRDefault="00BC2FAD" w:rsidP="00214719">
      <w:pPr>
        <w:widowControl w:val="0"/>
        <w:numPr>
          <w:ilvl w:val="0"/>
          <w:numId w:val="1"/>
        </w:numPr>
        <w:shd w:val="clear" w:color="auto" w:fill="FFFFFF"/>
        <w:tabs>
          <w:tab w:val="left" w:pos="284"/>
        </w:tabs>
        <w:snapToGrid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Цифровая экономика: вопросы институционального и правового обеспечения</w:t>
      </w:r>
    </w:p>
    <w:p w:rsidR="00214719" w:rsidRDefault="00214719" w:rsidP="00214719">
      <w:pPr>
        <w:widowControl w:val="0"/>
        <w:shd w:val="clear" w:color="auto" w:fill="FFFFFF"/>
        <w:tabs>
          <w:tab w:val="left" w:pos="284"/>
        </w:tabs>
        <w:snapToGrid w:val="0"/>
        <w:spacing w:after="0" w:line="240" w:lineRule="auto"/>
        <w:ind w:firstLine="426"/>
        <w:jc w:val="both"/>
        <w:rPr>
          <w:rFonts w:ascii="Times New Roman" w:hAnsi="Times New Roman" w:cs="Times New Roman"/>
          <w:b/>
          <w:bCs/>
          <w:color w:val="000000"/>
          <w:sz w:val="28"/>
          <w:szCs w:val="28"/>
          <w:shd w:val="clear" w:color="auto" w:fill="FFFFFF"/>
          <w:lang w:eastAsia="ru-RU"/>
        </w:rPr>
      </w:pPr>
    </w:p>
    <w:p w:rsidR="00214719" w:rsidRDefault="003140AA" w:rsidP="00214719">
      <w:pPr>
        <w:widowControl w:val="0"/>
        <w:shd w:val="clear" w:color="auto" w:fill="FFFFFF"/>
        <w:tabs>
          <w:tab w:val="left" w:pos="284"/>
        </w:tabs>
        <w:snapToGrid w:val="0"/>
        <w:spacing w:after="0" w:line="240" w:lineRule="auto"/>
        <w:ind w:firstLine="426"/>
        <w:jc w:val="both"/>
        <w:rPr>
          <w:rFonts w:ascii="Times New Roman" w:hAnsi="Times New Roman" w:cs="Times New Roman"/>
          <w:b/>
          <w:bCs/>
          <w:sz w:val="28"/>
          <w:szCs w:val="28"/>
          <w:lang w:eastAsia="ru-RU"/>
        </w:rPr>
      </w:pPr>
      <w:r>
        <w:rPr>
          <w:rFonts w:ascii="Times New Roman" w:hAnsi="Times New Roman" w:cs="Times New Roman"/>
          <w:b/>
          <w:bCs/>
          <w:color w:val="000000"/>
          <w:sz w:val="28"/>
          <w:szCs w:val="28"/>
          <w:shd w:val="clear" w:color="auto" w:fill="FFFFFF"/>
          <w:lang w:eastAsia="ru-RU"/>
        </w:rPr>
        <w:t>Секция 3</w:t>
      </w:r>
      <w:r w:rsidR="00214719">
        <w:rPr>
          <w:rFonts w:ascii="Times New Roman" w:hAnsi="Times New Roman" w:cs="Times New Roman"/>
          <w:b/>
          <w:bCs/>
          <w:color w:val="000000"/>
          <w:sz w:val="28"/>
          <w:szCs w:val="28"/>
          <w:shd w:val="clear" w:color="auto" w:fill="FFFFFF"/>
          <w:lang w:eastAsia="ru-RU"/>
        </w:rPr>
        <w:t>. Экономическая безопасность: теория и практика</w:t>
      </w:r>
    </w:p>
    <w:p w:rsidR="00214719" w:rsidRDefault="00803FE3" w:rsidP="00214719">
      <w:pPr>
        <w:widowControl w:val="0"/>
        <w:numPr>
          <w:ilvl w:val="0"/>
          <w:numId w:val="1"/>
        </w:numPr>
        <w:shd w:val="clear" w:color="auto" w:fill="FFFFFF"/>
        <w:tabs>
          <w:tab w:val="left" w:pos="284"/>
        </w:tabs>
        <w:snapToGrid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А</w:t>
      </w:r>
      <w:r w:rsidR="00214719">
        <w:rPr>
          <w:rFonts w:ascii="Times New Roman" w:hAnsi="Times New Roman" w:cs="Times New Roman"/>
          <w:sz w:val="28"/>
          <w:szCs w:val="28"/>
          <w:lang w:eastAsia="ru-RU"/>
        </w:rPr>
        <w:t>ктуальные проблемы обеспечения экономической безопасности: теория, практика и но</w:t>
      </w:r>
      <w:r w:rsidR="00B842F4">
        <w:rPr>
          <w:rFonts w:ascii="Times New Roman" w:hAnsi="Times New Roman" w:cs="Times New Roman"/>
          <w:sz w:val="28"/>
          <w:szCs w:val="28"/>
          <w:lang w:eastAsia="ru-RU"/>
        </w:rPr>
        <w:t>рмативно-правовое регулирование</w:t>
      </w:r>
    </w:p>
    <w:p w:rsidR="00214719" w:rsidRDefault="00803FE3" w:rsidP="00214719">
      <w:pPr>
        <w:widowControl w:val="0"/>
        <w:numPr>
          <w:ilvl w:val="0"/>
          <w:numId w:val="1"/>
        </w:numPr>
        <w:shd w:val="clear" w:color="auto" w:fill="FFFFFF"/>
        <w:tabs>
          <w:tab w:val="left" w:pos="284"/>
        </w:tabs>
        <w:snapToGrid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О</w:t>
      </w:r>
      <w:r w:rsidR="00214719">
        <w:rPr>
          <w:rFonts w:ascii="Times New Roman" w:hAnsi="Times New Roman" w:cs="Times New Roman"/>
          <w:sz w:val="28"/>
          <w:szCs w:val="28"/>
          <w:lang w:eastAsia="ru-RU"/>
        </w:rPr>
        <w:t>рганизационно-правовое обеспечение социально-экономического</w:t>
      </w:r>
      <w:r w:rsidR="00A20C5A">
        <w:rPr>
          <w:rFonts w:ascii="Times New Roman" w:hAnsi="Times New Roman" w:cs="Times New Roman"/>
          <w:sz w:val="28"/>
          <w:szCs w:val="28"/>
          <w:lang w:eastAsia="ru-RU"/>
        </w:rPr>
        <w:t xml:space="preserve"> развития территорий</w:t>
      </w:r>
    </w:p>
    <w:p w:rsidR="00A20C5A" w:rsidRDefault="00A20C5A" w:rsidP="00214719">
      <w:pPr>
        <w:widowControl w:val="0"/>
        <w:numPr>
          <w:ilvl w:val="0"/>
          <w:numId w:val="1"/>
        </w:numPr>
        <w:shd w:val="clear" w:color="auto" w:fill="FFFFFF"/>
        <w:tabs>
          <w:tab w:val="left" w:pos="284"/>
        </w:tabs>
        <w:snapToGrid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Экономическая безопасность субъектов хозяйствования:</w:t>
      </w:r>
      <w:r w:rsidR="003335BF">
        <w:rPr>
          <w:rFonts w:ascii="Times New Roman" w:hAnsi="Times New Roman" w:cs="Times New Roman"/>
          <w:sz w:val="28"/>
          <w:szCs w:val="28"/>
          <w:lang w:eastAsia="ru-RU"/>
        </w:rPr>
        <w:t xml:space="preserve"> проблемы и пути их преодоления</w:t>
      </w:r>
    </w:p>
    <w:p w:rsidR="00214719" w:rsidRDefault="00214719" w:rsidP="00214719">
      <w:pPr>
        <w:widowControl w:val="0"/>
        <w:shd w:val="clear" w:color="auto" w:fill="FFFFFF"/>
        <w:tabs>
          <w:tab w:val="left" w:pos="284"/>
        </w:tabs>
        <w:snapToGrid w:val="0"/>
        <w:spacing w:after="0" w:line="240" w:lineRule="auto"/>
        <w:jc w:val="both"/>
        <w:rPr>
          <w:rFonts w:ascii="Times New Roman" w:hAnsi="Times New Roman" w:cs="Times New Roman"/>
          <w:sz w:val="28"/>
          <w:szCs w:val="28"/>
          <w:lang w:eastAsia="ru-RU"/>
        </w:rPr>
      </w:pPr>
    </w:p>
    <w:p w:rsidR="009F7C68" w:rsidRPr="005566B1" w:rsidRDefault="009F7C68" w:rsidP="009F7C68">
      <w:pPr>
        <w:widowControl w:val="0"/>
        <w:shd w:val="clear" w:color="auto" w:fill="FFFFFF"/>
        <w:tabs>
          <w:tab w:val="left" w:pos="284"/>
        </w:tabs>
        <w:snapToGrid w:val="0"/>
        <w:spacing w:after="0" w:line="240" w:lineRule="auto"/>
        <w:ind w:firstLine="426"/>
        <w:jc w:val="both"/>
        <w:rPr>
          <w:rFonts w:ascii="Times New Roman" w:hAnsi="Times New Roman" w:cs="Times New Roman"/>
          <w:b/>
          <w:bCs/>
          <w:sz w:val="28"/>
          <w:szCs w:val="28"/>
          <w:lang w:eastAsia="ru-RU"/>
        </w:rPr>
      </w:pPr>
      <w:r w:rsidRPr="005566B1">
        <w:rPr>
          <w:rFonts w:ascii="Times New Roman" w:hAnsi="Times New Roman" w:cs="Times New Roman"/>
          <w:b/>
          <w:bCs/>
          <w:sz w:val="28"/>
          <w:szCs w:val="28"/>
          <w:lang w:eastAsia="ru-RU"/>
        </w:rPr>
        <w:t xml:space="preserve">Секция </w:t>
      </w:r>
      <w:r w:rsidR="003140AA">
        <w:rPr>
          <w:rFonts w:ascii="Times New Roman" w:hAnsi="Times New Roman" w:cs="Times New Roman"/>
          <w:b/>
          <w:bCs/>
          <w:sz w:val="28"/>
          <w:szCs w:val="28"/>
          <w:lang w:eastAsia="ru-RU"/>
        </w:rPr>
        <w:t>4.</w:t>
      </w:r>
      <w:r w:rsidRPr="005566B1">
        <w:rPr>
          <w:rFonts w:ascii="Times New Roman" w:hAnsi="Times New Roman" w:cs="Times New Roman"/>
          <w:b/>
          <w:bCs/>
          <w:sz w:val="28"/>
          <w:szCs w:val="28"/>
          <w:lang w:eastAsia="ru-RU"/>
        </w:rPr>
        <w:t xml:space="preserve"> </w:t>
      </w:r>
      <w:r>
        <w:rPr>
          <w:rFonts w:ascii="Times New Roman" w:hAnsi="Times New Roman" w:cs="Times New Roman"/>
          <w:b/>
          <w:bCs/>
          <w:sz w:val="28"/>
          <w:szCs w:val="28"/>
          <w:lang w:eastAsia="ru-RU"/>
        </w:rPr>
        <w:t>Правовая психология и правосознание личности</w:t>
      </w:r>
    </w:p>
    <w:p w:rsidR="009F7C68" w:rsidRPr="00FE5BAF" w:rsidRDefault="009F7C68" w:rsidP="009F7C68">
      <w:pPr>
        <w:widowControl w:val="0"/>
        <w:numPr>
          <w:ilvl w:val="0"/>
          <w:numId w:val="1"/>
        </w:numPr>
        <w:shd w:val="clear" w:color="auto" w:fill="FFFFFF"/>
        <w:tabs>
          <w:tab w:val="left" w:pos="284"/>
        </w:tabs>
        <w:snapToGrid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color w:val="222222"/>
          <w:sz w:val="28"/>
          <w:szCs w:val="28"/>
          <w:shd w:val="clear" w:color="auto" w:fill="FFFFFF"/>
          <w:lang w:eastAsia="ru-RU"/>
        </w:rPr>
        <w:t xml:space="preserve">Психологические особенности </w:t>
      </w:r>
      <w:proofErr w:type="spellStart"/>
      <w:r>
        <w:rPr>
          <w:rFonts w:ascii="Times New Roman" w:hAnsi="Times New Roman" w:cs="Times New Roman"/>
          <w:color w:val="222222"/>
          <w:sz w:val="28"/>
          <w:szCs w:val="28"/>
          <w:shd w:val="clear" w:color="auto" w:fill="FFFFFF"/>
          <w:lang w:eastAsia="ru-RU"/>
        </w:rPr>
        <w:t>правоприменения</w:t>
      </w:r>
      <w:proofErr w:type="spellEnd"/>
    </w:p>
    <w:p w:rsidR="009F7C68" w:rsidRPr="00FE5BAF" w:rsidRDefault="009F7C68" w:rsidP="009F7C68">
      <w:pPr>
        <w:widowControl w:val="0"/>
        <w:numPr>
          <w:ilvl w:val="0"/>
          <w:numId w:val="1"/>
        </w:numPr>
        <w:shd w:val="clear" w:color="auto" w:fill="FFFFFF"/>
        <w:tabs>
          <w:tab w:val="left" w:pos="284"/>
        </w:tabs>
        <w:snapToGrid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color w:val="222222"/>
          <w:sz w:val="28"/>
          <w:szCs w:val="28"/>
          <w:shd w:val="clear" w:color="auto" w:fill="FFFFFF"/>
          <w:lang w:eastAsia="ru-RU"/>
        </w:rPr>
        <w:t>Психологические аспекты правосознания в контексте глобализации</w:t>
      </w:r>
    </w:p>
    <w:p w:rsidR="009F7C68" w:rsidRPr="00FE5BAF" w:rsidRDefault="009F7C68" w:rsidP="009F7C68">
      <w:pPr>
        <w:widowControl w:val="0"/>
        <w:numPr>
          <w:ilvl w:val="0"/>
          <w:numId w:val="1"/>
        </w:numPr>
        <w:shd w:val="clear" w:color="auto" w:fill="FFFFFF"/>
        <w:tabs>
          <w:tab w:val="left" w:pos="284"/>
        </w:tabs>
        <w:snapToGrid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color w:val="222222"/>
          <w:sz w:val="28"/>
          <w:szCs w:val="28"/>
          <w:shd w:val="clear" w:color="auto" w:fill="FFFFFF"/>
          <w:lang w:eastAsia="ru-RU"/>
        </w:rPr>
        <w:t>Психологические аспекты профессиональной деятельности юриста</w:t>
      </w:r>
    </w:p>
    <w:p w:rsidR="009F7C68" w:rsidRDefault="009F7C68" w:rsidP="00606218">
      <w:pPr>
        <w:widowControl w:val="0"/>
        <w:shd w:val="clear" w:color="auto" w:fill="FFFFFF"/>
        <w:tabs>
          <w:tab w:val="left" w:pos="284"/>
        </w:tabs>
        <w:snapToGrid w:val="0"/>
        <w:spacing w:after="0" w:line="240" w:lineRule="auto"/>
        <w:ind w:firstLine="426"/>
        <w:jc w:val="both"/>
        <w:rPr>
          <w:rFonts w:ascii="Times New Roman" w:hAnsi="Times New Roman" w:cs="Times New Roman"/>
          <w:b/>
          <w:bCs/>
          <w:sz w:val="28"/>
          <w:szCs w:val="28"/>
          <w:lang w:eastAsia="ru-RU"/>
        </w:rPr>
      </w:pPr>
    </w:p>
    <w:p w:rsidR="00606218" w:rsidRPr="005566B1" w:rsidRDefault="00606218" w:rsidP="00606218">
      <w:pPr>
        <w:widowControl w:val="0"/>
        <w:shd w:val="clear" w:color="auto" w:fill="FFFFFF"/>
        <w:tabs>
          <w:tab w:val="left" w:pos="284"/>
        </w:tabs>
        <w:snapToGrid w:val="0"/>
        <w:spacing w:after="0" w:line="240" w:lineRule="auto"/>
        <w:ind w:firstLine="426"/>
        <w:jc w:val="both"/>
        <w:rPr>
          <w:rFonts w:ascii="Times New Roman" w:hAnsi="Times New Roman" w:cs="Times New Roman"/>
          <w:b/>
          <w:bCs/>
          <w:sz w:val="28"/>
          <w:szCs w:val="28"/>
          <w:lang w:eastAsia="ru-RU"/>
        </w:rPr>
      </w:pPr>
      <w:r w:rsidRPr="005566B1">
        <w:rPr>
          <w:rFonts w:ascii="Times New Roman" w:hAnsi="Times New Roman" w:cs="Times New Roman"/>
          <w:b/>
          <w:bCs/>
          <w:sz w:val="28"/>
          <w:szCs w:val="28"/>
          <w:lang w:eastAsia="ru-RU"/>
        </w:rPr>
        <w:t xml:space="preserve">Секция </w:t>
      </w:r>
      <w:r w:rsidR="003140AA">
        <w:rPr>
          <w:rFonts w:ascii="Times New Roman" w:hAnsi="Times New Roman" w:cs="Times New Roman"/>
          <w:b/>
          <w:bCs/>
          <w:sz w:val="28"/>
          <w:szCs w:val="28"/>
          <w:lang w:eastAsia="ru-RU"/>
        </w:rPr>
        <w:t>5.</w:t>
      </w:r>
      <w:r w:rsidRPr="005566B1">
        <w:rPr>
          <w:rFonts w:ascii="Times New Roman" w:hAnsi="Times New Roman" w:cs="Times New Roman"/>
          <w:b/>
          <w:bCs/>
          <w:sz w:val="28"/>
          <w:szCs w:val="28"/>
          <w:lang w:eastAsia="ru-RU"/>
        </w:rPr>
        <w:t xml:space="preserve"> </w:t>
      </w:r>
      <w:r>
        <w:rPr>
          <w:rFonts w:ascii="Times New Roman" w:hAnsi="Times New Roman" w:cs="Times New Roman"/>
          <w:b/>
          <w:bCs/>
          <w:sz w:val="28"/>
          <w:szCs w:val="28"/>
          <w:lang w:eastAsia="ru-RU"/>
        </w:rPr>
        <w:t>Социально-психологические проблемы развития личности</w:t>
      </w:r>
    </w:p>
    <w:p w:rsidR="00606218" w:rsidRPr="00FE5BAF" w:rsidRDefault="003335BF" w:rsidP="00606218">
      <w:pPr>
        <w:widowControl w:val="0"/>
        <w:numPr>
          <w:ilvl w:val="0"/>
          <w:numId w:val="1"/>
        </w:numPr>
        <w:shd w:val="clear" w:color="auto" w:fill="FFFFFF"/>
        <w:tabs>
          <w:tab w:val="left" w:pos="284"/>
        </w:tabs>
        <w:snapToGrid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color w:val="222222"/>
          <w:sz w:val="28"/>
          <w:szCs w:val="28"/>
          <w:shd w:val="clear" w:color="auto" w:fill="FFFFFF"/>
          <w:lang w:eastAsia="ru-RU"/>
        </w:rPr>
        <w:t>Л</w:t>
      </w:r>
      <w:r w:rsidR="00606218" w:rsidRPr="00FE5BAF">
        <w:rPr>
          <w:rFonts w:ascii="Times New Roman" w:hAnsi="Times New Roman" w:cs="Times New Roman"/>
          <w:color w:val="222222"/>
          <w:sz w:val="28"/>
          <w:szCs w:val="28"/>
          <w:shd w:val="clear" w:color="auto" w:fill="FFFFFF"/>
          <w:lang w:eastAsia="ru-RU"/>
        </w:rPr>
        <w:t>ичность и общество в условиях изменяющегося мира</w:t>
      </w:r>
      <w:r w:rsidR="00606218">
        <w:rPr>
          <w:rFonts w:ascii="Times New Roman" w:hAnsi="Times New Roman" w:cs="Times New Roman"/>
          <w:color w:val="222222"/>
          <w:sz w:val="28"/>
          <w:szCs w:val="28"/>
          <w:shd w:val="clear" w:color="auto" w:fill="FFFFFF"/>
          <w:lang w:eastAsia="ru-RU"/>
        </w:rPr>
        <w:t xml:space="preserve"> (философские, социальные и политические аспекты)</w:t>
      </w:r>
    </w:p>
    <w:p w:rsidR="00606218" w:rsidRPr="00FE5BAF" w:rsidRDefault="003335BF" w:rsidP="00606218">
      <w:pPr>
        <w:widowControl w:val="0"/>
        <w:numPr>
          <w:ilvl w:val="0"/>
          <w:numId w:val="1"/>
        </w:numPr>
        <w:shd w:val="clear" w:color="auto" w:fill="FFFFFF"/>
        <w:tabs>
          <w:tab w:val="left" w:pos="284"/>
        </w:tabs>
        <w:snapToGrid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color w:val="222222"/>
          <w:sz w:val="28"/>
          <w:szCs w:val="28"/>
          <w:shd w:val="clear" w:color="auto" w:fill="FFFFFF"/>
          <w:lang w:eastAsia="ru-RU"/>
        </w:rPr>
        <w:t>А</w:t>
      </w:r>
      <w:r w:rsidR="00606218" w:rsidRPr="00FE5BAF">
        <w:rPr>
          <w:rFonts w:ascii="Times New Roman" w:hAnsi="Times New Roman" w:cs="Times New Roman"/>
          <w:color w:val="222222"/>
          <w:sz w:val="28"/>
          <w:szCs w:val="28"/>
          <w:shd w:val="clear" w:color="auto" w:fill="FFFFFF"/>
          <w:lang w:eastAsia="ru-RU"/>
        </w:rPr>
        <w:t xml:space="preserve">ктуальные проблемы психологической науки на </w:t>
      </w:r>
      <w:r w:rsidR="00606218" w:rsidRPr="00427D20">
        <w:rPr>
          <w:rFonts w:ascii="Times New Roman" w:hAnsi="Times New Roman" w:cs="Times New Roman"/>
          <w:color w:val="222222"/>
          <w:sz w:val="28"/>
          <w:szCs w:val="28"/>
          <w:shd w:val="clear" w:color="auto" w:fill="FFFFFF"/>
          <w:lang w:eastAsia="ru-RU"/>
        </w:rPr>
        <w:t xml:space="preserve">современном </w:t>
      </w:r>
      <w:r w:rsidR="00606218" w:rsidRPr="00FE5BAF">
        <w:rPr>
          <w:rFonts w:ascii="Times New Roman" w:hAnsi="Times New Roman" w:cs="Times New Roman"/>
          <w:color w:val="222222"/>
          <w:sz w:val="28"/>
          <w:szCs w:val="28"/>
          <w:shd w:val="clear" w:color="auto" w:fill="FFFFFF"/>
          <w:lang w:eastAsia="ru-RU"/>
        </w:rPr>
        <w:t>этапе</w:t>
      </w:r>
    </w:p>
    <w:p w:rsidR="00606218" w:rsidRPr="00FE5BAF" w:rsidRDefault="003335BF" w:rsidP="00606218">
      <w:pPr>
        <w:widowControl w:val="0"/>
        <w:numPr>
          <w:ilvl w:val="0"/>
          <w:numId w:val="1"/>
        </w:numPr>
        <w:shd w:val="clear" w:color="auto" w:fill="FFFFFF"/>
        <w:tabs>
          <w:tab w:val="left" w:pos="284"/>
        </w:tabs>
        <w:snapToGrid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color w:val="222222"/>
          <w:sz w:val="28"/>
          <w:szCs w:val="28"/>
          <w:shd w:val="clear" w:color="auto" w:fill="FFFFFF"/>
          <w:lang w:eastAsia="ru-RU"/>
        </w:rPr>
        <w:t>Л</w:t>
      </w:r>
      <w:r w:rsidR="00606218" w:rsidRPr="00FE5BAF">
        <w:rPr>
          <w:rFonts w:ascii="Times New Roman" w:hAnsi="Times New Roman" w:cs="Times New Roman"/>
          <w:color w:val="222222"/>
          <w:sz w:val="28"/>
          <w:szCs w:val="28"/>
          <w:shd w:val="clear" w:color="auto" w:fill="FFFFFF"/>
          <w:lang w:eastAsia="ru-RU"/>
        </w:rPr>
        <w:t xml:space="preserve">ичностное и профессиональное развитие </w:t>
      </w:r>
      <w:r w:rsidR="009F7C68">
        <w:rPr>
          <w:rFonts w:ascii="Times New Roman" w:hAnsi="Times New Roman" w:cs="Times New Roman"/>
          <w:color w:val="222222"/>
          <w:sz w:val="28"/>
          <w:szCs w:val="28"/>
          <w:shd w:val="clear" w:color="auto" w:fill="FFFFFF"/>
          <w:lang w:eastAsia="ru-RU"/>
        </w:rPr>
        <w:t>субъекта труда</w:t>
      </w:r>
      <w:r w:rsidR="00606218">
        <w:rPr>
          <w:rFonts w:ascii="Times New Roman" w:hAnsi="Times New Roman" w:cs="Times New Roman"/>
          <w:color w:val="222222"/>
          <w:sz w:val="28"/>
          <w:szCs w:val="28"/>
          <w:shd w:val="clear" w:color="auto" w:fill="FFFFFF"/>
          <w:lang w:eastAsia="ru-RU"/>
        </w:rPr>
        <w:t xml:space="preserve"> в современных условиях</w:t>
      </w:r>
    </w:p>
    <w:p w:rsidR="00606218" w:rsidRPr="00BF07D3" w:rsidRDefault="00606218" w:rsidP="0076084B">
      <w:pPr>
        <w:widowControl w:val="0"/>
        <w:shd w:val="clear" w:color="auto" w:fill="FFFFFF"/>
        <w:tabs>
          <w:tab w:val="left" w:pos="284"/>
        </w:tabs>
        <w:snapToGrid w:val="0"/>
        <w:spacing w:after="0" w:line="240" w:lineRule="auto"/>
        <w:jc w:val="both"/>
        <w:rPr>
          <w:rFonts w:ascii="Times New Roman" w:hAnsi="Times New Roman" w:cs="Times New Roman"/>
          <w:sz w:val="28"/>
          <w:szCs w:val="28"/>
          <w:lang w:eastAsia="ru-RU"/>
        </w:rPr>
      </w:pPr>
    </w:p>
    <w:p w:rsidR="00214719" w:rsidRDefault="00214719" w:rsidP="00214719">
      <w:pPr>
        <w:spacing w:after="0" w:line="240" w:lineRule="auto"/>
        <w:jc w:val="center"/>
        <w:rPr>
          <w:rFonts w:ascii="Times New Roman" w:hAnsi="Times New Roman" w:cs="Times New Roman"/>
          <w:b/>
          <w:bCs/>
          <w:sz w:val="28"/>
          <w:szCs w:val="28"/>
          <w:lang w:eastAsia="ru-RU"/>
        </w:rPr>
      </w:pPr>
    </w:p>
    <w:p w:rsidR="00214719" w:rsidRDefault="00214719" w:rsidP="00214719">
      <w:pPr>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ОРГАНИЗАЦИОННЫЙ КОМИТЕТ</w:t>
      </w:r>
    </w:p>
    <w:p w:rsidR="00214719" w:rsidRDefault="00214719" w:rsidP="00214719">
      <w:pPr>
        <w:spacing w:after="0" w:line="228" w:lineRule="auto"/>
        <w:rPr>
          <w:rFonts w:ascii="Times New Roman" w:hAnsi="Times New Roman" w:cs="Times New Roman"/>
          <w:sz w:val="28"/>
          <w:szCs w:val="28"/>
          <w:lang w:eastAsia="ru-RU"/>
        </w:rPr>
      </w:pPr>
    </w:p>
    <w:p w:rsidR="00214719" w:rsidRDefault="00214719" w:rsidP="00214719">
      <w:pPr>
        <w:spacing w:after="0" w:line="228" w:lineRule="auto"/>
        <w:ind w:left="284"/>
        <w:jc w:val="center"/>
        <w:rPr>
          <w:rFonts w:ascii="Times New Roman" w:hAnsi="Times New Roman" w:cs="Times New Roman"/>
          <w:b/>
          <w:bCs/>
          <w:sz w:val="28"/>
          <w:szCs w:val="28"/>
          <w:u w:val="single"/>
          <w:lang w:eastAsia="ru-RU"/>
        </w:rPr>
      </w:pPr>
      <w:r>
        <w:rPr>
          <w:rFonts w:ascii="Times New Roman" w:hAnsi="Times New Roman" w:cs="Times New Roman"/>
          <w:b/>
          <w:bCs/>
          <w:sz w:val="28"/>
          <w:szCs w:val="28"/>
          <w:u w:val="single"/>
          <w:lang w:eastAsia="ru-RU"/>
        </w:rPr>
        <w:t>Председатель оргкомитета:</w:t>
      </w:r>
    </w:p>
    <w:p w:rsidR="00214719" w:rsidRDefault="00214719" w:rsidP="00214719">
      <w:pPr>
        <w:spacing w:after="0" w:line="228" w:lineRule="auto"/>
        <w:ind w:left="284" w:hanging="284"/>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Гончаров С.П.</w:t>
      </w:r>
      <w:r>
        <w:rPr>
          <w:rFonts w:ascii="Times New Roman" w:hAnsi="Times New Roman" w:cs="Times New Roman"/>
          <w:sz w:val="28"/>
          <w:szCs w:val="28"/>
          <w:lang w:eastAsia="ru-RU"/>
        </w:rPr>
        <w:t xml:space="preserve"> – ректор ДЮА, г. Донецк</w:t>
      </w:r>
    </w:p>
    <w:p w:rsidR="00214719" w:rsidRDefault="00214719" w:rsidP="00214719">
      <w:pPr>
        <w:spacing w:after="0" w:line="228" w:lineRule="auto"/>
        <w:ind w:left="284"/>
        <w:jc w:val="center"/>
        <w:rPr>
          <w:rFonts w:ascii="Times New Roman" w:hAnsi="Times New Roman" w:cs="Times New Roman"/>
          <w:b/>
          <w:bCs/>
          <w:sz w:val="28"/>
          <w:szCs w:val="28"/>
          <w:u w:val="single"/>
          <w:lang w:eastAsia="ru-RU"/>
        </w:rPr>
      </w:pPr>
      <w:r>
        <w:rPr>
          <w:rFonts w:ascii="Times New Roman" w:hAnsi="Times New Roman" w:cs="Times New Roman"/>
          <w:b/>
          <w:bCs/>
          <w:sz w:val="28"/>
          <w:szCs w:val="28"/>
          <w:u w:val="single"/>
          <w:lang w:eastAsia="ru-RU"/>
        </w:rPr>
        <w:t>Заместитель председателя оргкомитета:</w:t>
      </w:r>
    </w:p>
    <w:p w:rsidR="00214719" w:rsidRDefault="00E74897" w:rsidP="00214719">
      <w:pPr>
        <w:spacing w:after="0" w:line="228" w:lineRule="auto"/>
        <w:jc w:val="both"/>
        <w:rPr>
          <w:rFonts w:ascii="Times New Roman" w:hAnsi="Times New Roman" w:cs="Times New Roman"/>
          <w:sz w:val="28"/>
          <w:szCs w:val="28"/>
          <w:lang w:eastAsia="ru-RU"/>
        </w:rPr>
      </w:pPr>
      <w:proofErr w:type="spellStart"/>
      <w:r>
        <w:rPr>
          <w:rFonts w:ascii="Times New Roman" w:hAnsi="Times New Roman" w:cs="Times New Roman"/>
          <w:b/>
          <w:bCs/>
          <w:sz w:val="28"/>
          <w:szCs w:val="28"/>
          <w:lang w:eastAsia="ru-RU"/>
        </w:rPr>
        <w:t>Панчук</w:t>
      </w:r>
      <w:proofErr w:type="spellEnd"/>
      <w:r>
        <w:rPr>
          <w:rFonts w:ascii="Times New Roman" w:hAnsi="Times New Roman" w:cs="Times New Roman"/>
          <w:b/>
          <w:bCs/>
          <w:sz w:val="28"/>
          <w:szCs w:val="28"/>
          <w:lang w:eastAsia="ru-RU"/>
        </w:rPr>
        <w:t xml:space="preserve"> Г.Н</w:t>
      </w:r>
      <w:r>
        <w:rPr>
          <w:rFonts w:ascii="Times New Roman" w:hAnsi="Times New Roman" w:cs="Times New Roman"/>
          <w:sz w:val="28"/>
          <w:szCs w:val="28"/>
          <w:lang w:eastAsia="ru-RU"/>
        </w:rPr>
        <w:t xml:space="preserve"> – к. ист</w:t>
      </w:r>
      <w:r w:rsidR="00214719">
        <w:rPr>
          <w:rFonts w:ascii="Times New Roman" w:hAnsi="Times New Roman" w:cs="Times New Roman"/>
          <w:sz w:val="28"/>
          <w:szCs w:val="28"/>
          <w:lang w:eastAsia="ru-RU"/>
        </w:rPr>
        <w:t xml:space="preserve">. н., доцент, </w:t>
      </w:r>
      <w:r>
        <w:rPr>
          <w:rFonts w:ascii="Times New Roman" w:hAnsi="Times New Roman" w:cs="Times New Roman"/>
          <w:sz w:val="28"/>
          <w:szCs w:val="28"/>
          <w:lang w:eastAsia="ru-RU"/>
        </w:rPr>
        <w:t xml:space="preserve">декан факультета подготовки кадров для Министерства доходов  сборов </w:t>
      </w:r>
      <w:r w:rsidR="00214719">
        <w:rPr>
          <w:rFonts w:ascii="Times New Roman" w:hAnsi="Times New Roman" w:cs="Times New Roman"/>
          <w:sz w:val="28"/>
          <w:szCs w:val="28"/>
          <w:lang w:eastAsia="ru-RU"/>
        </w:rPr>
        <w:t xml:space="preserve">  ДЮА, г. Донецк</w:t>
      </w:r>
    </w:p>
    <w:p w:rsidR="00214719" w:rsidRDefault="00214719" w:rsidP="00214719">
      <w:pPr>
        <w:spacing w:after="0" w:line="228" w:lineRule="auto"/>
        <w:jc w:val="center"/>
        <w:rPr>
          <w:rFonts w:ascii="Times New Roman" w:hAnsi="Times New Roman" w:cs="Times New Roman"/>
          <w:b/>
          <w:bCs/>
          <w:sz w:val="28"/>
          <w:szCs w:val="28"/>
          <w:u w:val="single"/>
          <w:lang w:eastAsia="ru-RU"/>
        </w:rPr>
      </w:pPr>
      <w:r>
        <w:rPr>
          <w:rFonts w:ascii="Times New Roman" w:hAnsi="Times New Roman" w:cs="Times New Roman"/>
          <w:b/>
          <w:bCs/>
          <w:sz w:val="28"/>
          <w:szCs w:val="28"/>
          <w:u w:val="single"/>
          <w:lang w:eastAsia="ru-RU"/>
        </w:rPr>
        <w:lastRenderedPageBreak/>
        <w:t>Члены оргкомитета:</w:t>
      </w:r>
    </w:p>
    <w:p w:rsidR="00805CE3" w:rsidRPr="00805CE3" w:rsidRDefault="00805CE3" w:rsidP="00805CE3">
      <w:pPr>
        <w:spacing w:after="0" w:line="240" w:lineRule="auto"/>
        <w:jc w:val="both"/>
        <w:rPr>
          <w:rFonts w:ascii="Times New Roman" w:hAnsi="Times New Roman" w:cs="Times New Roman"/>
          <w:sz w:val="28"/>
          <w:szCs w:val="24"/>
          <w:lang w:eastAsia="ru-RU"/>
        </w:rPr>
      </w:pPr>
      <w:r w:rsidRPr="00805CE3">
        <w:rPr>
          <w:rFonts w:ascii="Times New Roman" w:hAnsi="Times New Roman" w:cs="Times New Roman"/>
          <w:b/>
          <w:sz w:val="28"/>
          <w:szCs w:val="24"/>
          <w:lang w:eastAsia="ru-RU"/>
        </w:rPr>
        <w:t>Петров В.Н.</w:t>
      </w:r>
      <w:r w:rsidRPr="00805CE3">
        <w:rPr>
          <w:rFonts w:ascii="Times New Roman" w:hAnsi="Times New Roman" w:cs="Times New Roman"/>
          <w:sz w:val="28"/>
          <w:szCs w:val="24"/>
          <w:lang w:eastAsia="ru-RU"/>
        </w:rPr>
        <w:t xml:space="preserve"> – ректор ЧОУ </w:t>
      </w:r>
      <w:proofErr w:type="gramStart"/>
      <w:r w:rsidRPr="00805CE3">
        <w:rPr>
          <w:rFonts w:ascii="Times New Roman" w:hAnsi="Times New Roman" w:cs="Times New Roman"/>
          <w:sz w:val="28"/>
          <w:szCs w:val="24"/>
          <w:lang w:eastAsia="ru-RU"/>
        </w:rPr>
        <w:t>ВО</w:t>
      </w:r>
      <w:proofErr w:type="gramEnd"/>
      <w:r w:rsidRPr="00805CE3">
        <w:rPr>
          <w:rFonts w:ascii="Times New Roman" w:hAnsi="Times New Roman" w:cs="Times New Roman"/>
          <w:sz w:val="28"/>
          <w:szCs w:val="24"/>
          <w:lang w:eastAsia="ru-RU"/>
        </w:rPr>
        <w:t xml:space="preserve"> «Региональный открытый социальный </w:t>
      </w:r>
      <w:r>
        <w:rPr>
          <w:rFonts w:ascii="Times New Roman" w:hAnsi="Times New Roman" w:cs="Times New Roman"/>
          <w:sz w:val="28"/>
          <w:szCs w:val="24"/>
          <w:lang w:eastAsia="ru-RU"/>
        </w:rPr>
        <w:t>институт» (РОСИ), г. Курск</w:t>
      </w:r>
    </w:p>
    <w:p w:rsidR="00805CE3" w:rsidRPr="00805CE3" w:rsidRDefault="00805CE3" w:rsidP="00805CE3">
      <w:pPr>
        <w:spacing w:after="0" w:line="240" w:lineRule="auto"/>
        <w:jc w:val="both"/>
        <w:rPr>
          <w:rFonts w:ascii="Times New Roman" w:hAnsi="Times New Roman" w:cs="Times New Roman"/>
          <w:sz w:val="28"/>
          <w:szCs w:val="24"/>
          <w:lang w:eastAsia="ru-RU"/>
        </w:rPr>
      </w:pPr>
      <w:r w:rsidRPr="00805CE3">
        <w:rPr>
          <w:rFonts w:ascii="Times New Roman" w:hAnsi="Times New Roman" w:cs="Times New Roman"/>
          <w:b/>
          <w:sz w:val="28"/>
          <w:szCs w:val="24"/>
          <w:lang w:eastAsia="ru-RU"/>
        </w:rPr>
        <w:t>Салихова М.А.</w:t>
      </w:r>
      <w:r w:rsidRPr="00805CE3">
        <w:rPr>
          <w:rFonts w:ascii="Times New Roman" w:hAnsi="Times New Roman" w:cs="Times New Roman"/>
          <w:sz w:val="28"/>
          <w:szCs w:val="24"/>
          <w:lang w:eastAsia="ru-RU"/>
        </w:rPr>
        <w:t xml:space="preserve"> – </w:t>
      </w:r>
      <w:proofErr w:type="spellStart"/>
      <w:r w:rsidRPr="00805CE3">
        <w:rPr>
          <w:rFonts w:ascii="Times New Roman" w:hAnsi="Times New Roman" w:cs="Times New Roman"/>
          <w:sz w:val="28"/>
          <w:szCs w:val="24"/>
          <w:lang w:eastAsia="ru-RU"/>
        </w:rPr>
        <w:t>к.ю.н</w:t>
      </w:r>
      <w:proofErr w:type="spellEnd"/>
      <w:r w:rsidRPr="00805CE3">
        <w:rPr>
          <w:rFonts w:ascii="Times New Roman" w:hAnsi="Times New Roman" w:cs="Times New Roman"/>
          <w:sz w:val="28"/>
          <w:szCs w:val="24"/>
          <w:lang w:eastAsia="ru-RU"/>
        </w:rPr>
        <w:t>., доцент кафедры предпринимательского и трудового пра</w:t>
      </w:r>
      <w:r>
        <w:rPr>
          <w:rFonts w:ascii="Times New Roman" w:hAnsi="Times New Roman" w:cs="Times New Roman"/>
          <w:sz w:val="28"/>
          <w:szCs w:val="24"/>
          <w:lang w:eastAsia="ru-RU"/>
        </w:rPr>
        <w:t>ва ЧОУ ВО «РОСИ», г. Курск</w:t>
      </w:r>
    </w:p>
    <w:p w:rsidR="00214719" w:rsidRDefault="00214719" w:rsidP="00214719">
      <w:pPr>
        <w:pStyle w:val="a5"/>
        <w:jc w:val="both"/>
        <w:rPr>
          <w:sz w:val="28"/>
          <w:szCs w:val="28"/>
          <w:lang w:val="ru-RU"/>
        </w:rPr>
      </w:pPr>
      <w:r w:rsidRPr="007464F0">
        <w:rPr>
          <w:b/>
          <w:bCs/>
          <w:sz w:val="28"/>
          <w:szCs w:val="28"/>
          <w:lang w:val="ru-RU"/>
        </w:rPr>
        <w:t>Позднякова Е.В.</w:t>
      </w:r>
      <w:r w:rsidRPr="007464F0">
        <w:rPr>
          <w:bCs/>
          <w:sz w:val="28"/>
          <w:szCs w:val="28"/>
          <w:lang w:val="ru-RU"/>
        </w:rPr>
        <w:t xml:space="preserve"> </w:t>
      </w:r>
      <w:r w:rsidRPr="007464F0">
        <w:rPr>
          <w:sz w:val="28"/>
          <w:szCs w:val="28"/>
          <w:lang w:val="ru-RU"/>
        </w:rPr>
        <w:t xml:space="preserve">– </w:t>
      </w:r>
      <w:proofErr w:type="spellStart"/>
      <w:r w:rsidRPr="007464F0">
        <w:rPr>
          <w:sz w:val="28"/>
          <w:szCs w:val="28"/>
          <w:lang w:val="ru-RU"/>
        </w:rPr>
        <w:t>к.ю.н</w:t>
      </w:r>
      <w:proofErr w:type="spellEnd"/>
      <w:r w:rsidRPr="007464F0">
        <w:rPr>
          <w:sz w:val="28"/>
          <w:szCs w:val="28"/>
          <w:lang w:val="ru-RU"/>
        </w:rPr>
        <w:t>., доцент, заведующая кафедрой  административного и трудового права ЮЗГУ, г. Курск</w:t>
      </w:r>
    </w:p>
    <w:p w:rsidR="009F7C68" w:rsidRPr="009F7C68" w:rsidRDefault="009F7C68" w:rsidP="009F7C68">
      <w:pPr>
        <w:spacing w:after="0" w:line="228" w:lineRule="auto"/>
        <w:jc w:val="both"/>
        <w:rPr>
          <w:rFonts w:ascii="Times New Roman" w:hAnsi="Times New Roman" w:cs="Times New Roman"/>
          <w:sz w:val="28"/>
          <w:szCs w:val="28"/>
          <w:lang w:eastAsia="ru-RU"/>
        </w:rPr>
      </w:pPr>
      <w:r w:rsidRPr="009F7C68">
        <w:rPr>
          <w:rFonts w:ascii="Times New Roman" w:hAnsi="Times New Roman" w:cs="Times New Roman"/>
          <w:b/>
          <w:bCs/>
          <w:sz w:val="28"/>
          <w:szCs w:val="28"/>
          <w:lang w:eastAsia="ru-RU"/>
        </w:rPr>
        <w:t>Балык А.С.</w:t>
      </w:r>
      <w:r>
        <w:rPr>
          <w:rFonts w:ascii="Times New Roman" w:hAnsi="Times New Roman" w:cs="Times New Roman"/>
          <w:b/>
          <w:bCs/>
          <w:sz w:val="28"/>
          <w:szCs w:val="28"/>
          <w:lang w:eastAsia="ru-RU"/>
        </w:rPr>
        <w:t xml:space="preserve"> – </w:t>
      </w:r>
      <w:r>
        <w:rPr>
          <w:rFonts w:ascii="Times New Roman" w:hAnsi="Times New Roman" w:cs="Times New Roman"/>
          <w:sz w:val="28"/>
          <w:szCs w:val="28"/>
          <w:lang w:eastAsia="ru-RU"/>
        </w:rPr>
        <w:t>к.психол.н.,</w:t>
      </w:r>
      <w:r>
        <w:rPr>
          <w:rFonts w:ascii="Times New Roman" w:hAnsi="Times New Roman" w:cs="Times New Roman"/>
          <w:b/>
          <w:bCs/>
          <w:sz w:val="28"/>
          <w:szCs w:val="28"/>
          <w:lang w:eastAsia="ru-RU"/>
        </w:rPr>
        <w:t xml:space="preserve"> </w:t>
      </w:r>
      <w:r w:rsidRPr="009F7C68">
        <w:rPr>
          <w:rFonts w:ascii="Times New Roman" w:hAnsi="Times New Roman" w:cs="Times New Roman"/>
          <w:bCs/>
          <w:sz w:val="28"/>
          <w:szCs w:val="28"/>
          <w:lang w:eastAsia="ru-RU"/>
        </w:rPr>
        <w:t>доцент,</w:t>
      </w:r>
      <w:r>
        <w:rPr>
          <w:rFonts w:ascii="Times New Roman" w:hAnsi="Times New Roman" w:cs="Times New Roman"/>
          <w:b/>
          <w:bCs/>
          <w:sz w:val="28"/>
          <w:szCs w:val="28"/>
          <w:lang w:eastAsia="ru-RU"/>
        </w:rPr>
        <w:t xml:space="preserve"> </w:t>
      </w:r>
      <w:r>
        <w:rPr>
          <w:rFonts w:ascii="Times New Roman" w:hAnsi="Times New Roman" w:cs="Times New Roman"/>
          <w:sz w:val="28"/>
          <w:szCs w:val="28"/>
          <w:lang w:eastAsia="ru-RU"/>
        </w:rPr>
        <w:t xml:space="preserve">зав.каф. педагогики и психологии ГАОУ ВО </w:t>
      </w:r>
      <w:r w:rsidRPr="009F7C68">
        <w:rPr>
          <w:rFonts w:ascii="Times New Roman" w:hAnsi="Times New Roman" w:cs="Times New Roman"/>
          <w:sz w:val="28"/>
          <w:szCs w:val="28"/>
          <w:lang w:eastAsia="ru-RU"/>
        </w:rPr>
        <w:t>«Невинномысский государственный гуманитарно-технический институт»</w:t>
      </w:r>
    </w:p>
    <w:p w:rsidR="004418FD" w:rsidRDefault="00A20C5A" w:rsidP="00214719">
      <w:pPr>
        <w:pStyle w:val="a5"/>
        <w:jc w:val="both"/>
        <w:rPr>
          <w:sz w:val="28"/>
          <w:szCs w:val="28"/>
          <w:lang w:val="ru-RU"/>
        </w:rPr>
      </w:pPr>
      <w:r>
        <w:rPr>
          <w:b/>
          <w:sz w:val="28"/>
          <w:szCs w:val="28"/>
          <w:lang w:val="ru-RU"/>
        </w:rPr>
        <w:t>Шемякина Н.В.</w:t>
      </w:r>
      <w:r>
        <w:rPr>
          <w:sz w:val="28"/>
          <w:szCs w:val="28"/>
          <w:lang w:val="ru-RU"/>
        </w:rPr>
        <w:t xml:space="preserve"> – к</w:t>
      </w:r>
      <w:r w:rsidR="004418FD">
        <w:rPr>
          <w:sz w:val="28"/>
          <w:szCs w:val="28"/>
          <w:lang w:val="ru-RU"/>
        </w:rPr>
        <w:t xml:space="preserve">.э.н., доцент, </w:t>
      </w:r>
      <w:r w:rsidR="0076084B">
        <w:rPr>
          <w:sz w:val="28"/>
          <w:szCs w:val="28"/>
          <w:lang w:val="ru-RU"/>
        </w:rPr>
        <w:t xml:space="preserve">и.о. </w:t>
      </w:r>
      <w:r w:rsidR="004418FD">
        <w:rPr>
          <w:sz w:val="28"/>
          <w:szCs w:val="28"/>
          <w:lang w:val="ru-RU"/>
        </w:rPr>
        <w:t>директор</w:t>
      </w:r>
      <w:r w:rsidR="0076084B">
        <w:rPr>
          <w:sz w:val="28"/>
          <w:szCs w:val="28"/>
          <w:lang w:val="ru-RU"/>
        </w:rPr>
        <w:t>а</w:t>
      </w:r>
      <w:r w:rsidR="004418FD">
        <w:rPr>
          <w:sz w:val="28"/>
          <w:szCs w:val="28"/>
          <w:lang w:val="ru-RU"/>
        </w:rPr>
        <w:t xml:space="preserve"> Государ</w:t>
      </w:r>
      <w:r w:rsidR="0076084B">
        <w:rPr>
          <w:sz w:val="28"/>
          <w:szCs w:val="28"/>
          <w:lang w:val="ru-RU"/>
        </w:rPr>
        <w:t>ственного учреждения «Институт экономических и</w:t>
      </w:r>
      <w:r w:rsidR="004418FD">
        <w:rPr>
          <w:sz w:val="28"/>
          <w:szCs w:val="28"/>
          <w:lang w:val="ru-RU"/>
        </w:rPr>
        <w:t>сследований», г. Донецк</w:t>
      </w:r>
    </w:p>
    <w:p w:rsidR="004418FD" w:rsidRDefault="004418FD" w:rsidP="00214719">
      <w:pPr>
        <w:pStyle w:val="a5"/>
        <w:jc w:val="both"/>
        <w:rPr>
          <w:sz w:val="28"/>
          <w:szCs w:val="28"/>
          <w:lang w:val="ru-RU"/>
        </w:rPr>
      </w:pPr>
      <w:proofErr w:type="gramStart"/>
      <w:r w:rsidRPr="004418FD">
        <w:rPr>
          <w:b/>
          <w:sz w:val="28"/>
          <w:szCs w:val="28"/>
          <w:lang w:val="ru-RU"/>
        </w:rPr>
        <w:t>Ашурков О.А</w:t>
      </w:r>
      <w:r w:rsidR="00C40B0E">
        <w:rPr>
          <w:sz w:val="28"/>
          <w:szCs w:val="28"/>
          <w:lang w:val="ru-RU"/>
        </w:rPr>
        <w:t xml:space="preserve">. – </w:t>
      </w:r>
      <w:proofErr w:type="spellStart"/>
      <w:r w:rsidR="00C40B0E">
        <w:rPr>
          <w:sz w:val="28"/>
          <w:szCs w:val="28"/>
          <w:lang w:val="ru-RU"/>
        </w:rPr>
        <w:t>к.ю.н</w:t>
      </w:r>
      <w:proofErr w:type="spellEnd"/>
      <w:r w:rsidR="00C40B0E">
        <w:rPr>
          <w:sz w:val="28"/>
          <w:szCs w:val="28"/>
          <w:lang w:val="ru-RU"/>
        </w:rPr>
        <w:t>., с.н.с.,</w:t>
      </w:r>
      <w:r>
        <w:rPr>
          <w:sz w:val="28"/>
          <w:szCs w:val="28"/>
          <w:lang w:val="ru-RU"/>
        </w:rPr>
        <w:t xml:space="preserve"> доцент, </w:t>
      </w:r>
      <w:r w:rsidR="0076084B">
        <w:rPr>
          <w:sz w:val="28"/>
          <w:szCs w:val="28"/>
          <w:lang w:val="ru-RU"/>
        </w:rPr>
        <w:t xml:space="preserve">заместитель директора по научной  работе </w:t>
      </w:r>
      <w:r>
        <w:rPr>
          <w:sz w:val="28"/>
          <w:szCs w:val="28"/>
          <w:lang w:val="ru-RU"/>
        </w:rPr>
        <w:t>Государ</w:t>
      </w:r>
      <w:r w:rsidR="0076084B">
        <w:rPr>
          <w:sz w:val="28"/>
          <w:szCs w:val="28"/>
          <w:lang w:val="ru-RU"/>
        </w:rPr>
        <w:t>ственного учреждения «Институт экономических и</w:t>
      </w:r>
      <w:r>
        <w:rPr>
          <w:sz w:val="28"/>
          <w:szCs w:val="28"/>
          <w:lang w:val="ru-RU"/>
        </w:rPr>
        <w:t>сследований», г. Донецк</w:t>
      </w:r>
      <w:proofErr w:type="gramEnd"/>
    </w:p>
    <w:p w:rsidR="0076084B" w:rsidRDefault="0076084B" w:rsidP="00214719">
      <w:pPr>
        <w:pStyle w:val="a5"/>
        <w:jc w:val="both"/>
        <w:rPr>
          <w:sz w:val="28"/>
          <w:szCs w:val="28"/>
          <w:lang w:val="ru-RU"/>
        </w:rPr>
      </w:pPr>
      <w:r w:rsidRPr="0076084B">
        <w:rPr>
          <w:b/>
          <w:sz w:val="28"/>
          <w:szCs w:val="28"/>
          <w:lang w:val="ru-RU"/>
        </w:rPr>
        <w:t>Шабалина Л.В.</w:t>
      </w:r>
      <w:r>
        <w:rPr>
          <w:sz w:val="28"/>
          <w:szCs w:val="28"/>
          <w:lang w:val="ru-RU"/>
        </w:rPr>
        <w:t xml:space="preserve"> – к.э.н., доцент, заведующая отделом планирования социально-экономического развития территориальных систем</w:t>
      </w:r>
      <w:r w:rsidRPr="0076084B">
        <w:rPr>
          <w:sz w:val="28"/>
          <w:szCs w:val="28"/>
          <w:lang w:val="ru-RU"/>
        </w:rPr>
        <w:t xml:space="preserve"> </w:t>
      </w:r>
      <w:r>
        <w:rPr>
          <w:sz w:val="28"/>
          <w:szCs w:val="28"/>
          <w:lang w:val="ru-RU"/>
        </w:rPr>
        <w:t>Государственного учреждения «Институт экономических исследований», г. Донецк</w:t>
      </w:r>
    </w:p>
    <w:p w:rsidR="00E74897" w:rsidRPr="007464F0" w:rsidRDefault="00E74897" w:rsidP="00214719">
      <w:pPr>
        <w:pStyle w:val="a5"/>
        <w:jc w:val="both"/>
        <w:rPr>
          <w:sz w:val="28"/>
          <w:szCs w:val="28"/>
          <w:lang w:val="ru-RU"/>
        </w:rPr>
      </w:pPr>
      <w:r>
        <w:rPr>
          <w:b/>
          <w:bCs/>
          <w:sz w:val="28"/>
          <w:szCs w:val="28"/>
        </w:rPr>
        <w:t>Балакай О.Б.</w:t>
      </w:r>
      <w:r>
        <w:rPr>
          <w:sz w:val="28"/>
          <w:szCs w:val="28"/>
        </w:rPr>
        <w:t xml:space="preserve"> – к. э. н., доцент, </w:t>
      </w:r>
      <w:proofErr w:type="spellStart"/>
      <w:r>
        <w:rPr>
          <w:sz w:val="28"/>
          <w:szCs w:val="28"/>
        </w:rPr>
        <w:t>заведующая</w:t>
      </w:r>
      <w:proofErr w:type="spellEnd"/>
      <w:r>
        <w:rPr>
          <w:sz w:val="28"/>
          <w:szCs w:val="28"/>
        </w:rPr>
        <w:t xml:space="preserve"> </w:t>
      </w:r>
      <w:proofErr w:type="spellStart"/>
      <w:r>
        <w:rPr>
          <w:sz w:val="28"/>
          <w:szCs w:val="28"/>
        </w:rPr>
        <w:t>кафедрой</w:t>
      </w:r>
      <w:proofErr w:type="spellEnd"/>
      <w:r>
        <w:rPr>
          <w:sz w:val="28"/>
          <w:szCs w:val="28"/>
        </w:rPr>
        <w:t xml:space="preserve"> </w:t>
      </w:r>
      <w:proofErr w:type="spellStart"/>
      <w:r>
        <w:rPr>
          <w:sz w:val="28"/>
          <w:szCs w:val="28"/>
        </w:rPr>
        <w:t>экономико-правовых</w:t>
      </w:r>
      <w:proofErr w:type="spellEnd"/>
      <w:r>
        <w:rPr>
          <w:sz w:val="28"/>
          <w:szCs w:val="28"/>
        </w:rPr>
        <w:t xml:space="preserve"> </w:t>
      </w:r>
      <w:proofErr w:type="spellStart"/>
      <w:r>
        <w:rPr>
          <w:sz w:val="28"/>
          <w:szCs w:val="28"/>
        </w:rPr>
        <w:t>дисциплин</w:t>
      </w:r>
      <w:proofErr w:type="spellEnd"/>
      <w:r>
        <w:rPr>
          <w:sz w:val="28"/>
          <w:szCs w:val="28"/>
        </w:rPr>
        <w:t xml:space="preserve">  ДЮА, г. </w:t>
      </w:r>
      <w:proofErr w:type="spellStart"/>
      <w:r>
        <w:rPr>
          <w:sz w:val="28"/>
          <w:szCs w:val="28"/>
        </w:rPr>
        <w:t>Донецк</w:t>
      </w:r>
      <w:proofErr w:type="spellEnd"/>
    </w:p>
    <w:p w:rsidR="009F7C68" w:rsidRPr="009F7C68" w:rsidRDefault="009F7C68" w:rsidP="00214719">
      <w:pPr>
        <w:spacing w:after="0" w:line="228" w:lineRule="auto"/>
        <w:jc w:val="both"/>
        <w:rPr>
          <w:rFonts w:ascii="Times New Roman" w:hAnsi="Times New Roman" w:cs="Times New Roman"/>
          <w:bCs/>
          <w:sz w:val="28"/>
          <w:szCs w:val="28"/>
          <w:lang w:eastAsia="ru-RU"/>
        </w:rPr>
      </w:pPr>
      <w:r>
        <w:rPr>
          <w:rFonts w:ascii="Times New Roman" w:hAnsi="Times New Roman" w:cs="Times New Roman"/>
          <w:b/>
          <w:bCs/>
          <w:sz w:val="28"/>
          <w:szCs w:val="28"/>
          <w:lang w:eastAsia="ru-RU"/>
        </w:rPr>
        <w:t xml:space="preserve">Шульга В.В., </w:t>
      </w:r>
      <w:proofErr w:type="spellStart"/>
      <w:r w:rsidRPr="009F7C68">
        <w:rPr>
          <w:rFonts w:ascii="Times New Roman" w:hAnsi="Times New Roman" w:cs="Times New Roman"/>
          <w:bCs/>
          <w:sz w:val="28"/>
          <w:szCs w:val="28"/>
          <w:lang w:eastAsia="ru-RU"/>
        </w:rPr>
        <w:t>к.психол.н</w:t>
      </w:r>
      <w:proofErr w:type="spellEnd"/>
      <w:r w:rsidRPr="009F7C68">
        <w:rPr>
          <w:rFonts w:ascii="Times New Roman" w:hAnsi="Times New Roman" w:cs="Times New Roman"/>
          <w:bCs/>
          <w:sz w:val="28"/>
          <w:szCs w:val="28"/>
          <w:lang w:eastAsia="ru-RU"/>
        </w:rPr>
        <w:t xml:space="preserve">, доцент, </w:t>
      </w:r>
      <w:proofErr w:type="spellStart"/>
      <w:r w:rsidRPr="009F7C68">
        <w:rPr>
          <w:rFonts w:ascii="Times New Roman" w:hAnsi="Times New Roman" w:cs="Times New Roman"/>
          <w:bCs/>
          <w:sz w:val="28"/>
          <w:szCs w:val="28"/>
          <w:lang w:eastAsia="ru-RU"/>
        </w:rPr>
        <w:t>зав.каф</w:t>
      </w:r>
      <w:proofErr w:type="spellEnd"/>
      <w:r w:rsidRPr="009F7C68">
        <w:rPr>
          <w:rFonts w:ascii="Times New Roman" w:hAnsi="Times New Roman" w:cs="Times New Roman"/>
          <w:bCs/>
          <w:sz w:val="28"/>
          <w:szCs w:val="28"/>
          <w:lang w:eastAsia="ru-RU"/>
        </w:rPr>
        <w:t>. юридической психологии и педагогики</w:t>
      </w:r>
      <w:r>
        <w:rPr>
          <w:rFonts w:ascii="Times New Roman" w:hAnsi="Times New Roman" w:cs="Times New Roman"/>
          <w:bCs/>
          <w:sz w:val="28"/>
          <w:szCs w:val="28"/>
          <w:lang w:eastAsia="ru-RU"/>
        </w:rPr>
        <w:t xml:space="preserve"> ДЮА;</w:t>
      </w:r>
    </w:p>
    <w:p w:rsidR="00214719" w:rsidRDefault="00214719" w:rsidP="00214719">
      <w:pPr>
        <w:spacing w:after="0" w:line="228" w:lineRule="auto"/>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Подмаркова И.П.</w:t>
      </w:r>
      <w:r>
        <w:rPr>
          <w:rFonts w:ascii="Times New Roman" w:hAnsi="Times New Roman" w:cs="Times New Roman"/>
          <w:sz w:val="28"/>
          <w:szCs w:val="28"/>
          <w:lang w:eastAsia="ru-RU"/>
        </w:rPr>
        <w:t xml:space="preserve"> – к.э.н., доцент, доцент кафедры экономико-правовых дисциплин ДЮА, г. Донецк</w:t>
      </w:r>
    </w:p>
    <w:p w:rsidR="00214719" w:rsidRPr="009F7C68" w:rsidRDefault="009F7C68" w:rsidP="00214719">
      <w:pPr>
        <w:spacing w:after="0" w:line="228" w:lineRule="auto"/>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Мазина Н.Е. - </w:t>
      </w:r>
      <w:r w:rsidRPr="009F7C68">
        <w:rPr>
          <w:rFonts w:ascii="Times New Roman" w:hAnsi="Times New Roman" w:cs="Times New Roman"/>
          <w:bCs/>
          <w:sz w:val="28"/>
          <w:szCs w:val="28"/>
          <w:lang w:eastAsia="ru-RU"/>
        </w:rPr>
        <w:t>к</w:t>
      </w:r>
      <w:r w:rsidR="00E74897">
        <w:rPr>
          <w:rFonts w:ascii="Times New Roman" w:hAnsi="Times New Roman" w:cs="Times New Roman"/>
          <w:bCs/>
          <w:sz w:val="28"/>
          <w:szCs w:val="28"/>
          <w:lang w:eastAsia="ru-RU"/>
        </w:rPr>
        <w:t>.полит.н., доцент, доцент каф. ю</w:t>
      </w:r>
      <w:r w:rsidRPr="009F7C68">
        <w:rPr>
          <w:rFonts w:ascii="Times New Roman" w:hAnsi="Times New Roman" w:cs="Times New Roman"/>
          <w:bCs/>
          <w:sz w:val="28"/>
          <w:szCs w:val="28"/>
          <w:lang w:eastAsia="ru-RU"/>
        </w:rPr>
        <w:t>ридической психологии и педагогики ДЮА</w:t>
      </w:r>
    </w:p>
    <w:p w:rsidR="00214719" w:rsidRDefault="00214719" w:rsidP="00214719">
      <w:pPr>
        <w:widowControl w:val="0"/>
        <w:shd w:val="clear" w:color="auto" w:fill="FFFFFF"/>
        <w:snapToGrid w:val="0"/>
        <w:spacing w:after="0" w:line="240" w:lineRule="auto"/>
        <w:jc w:val="both"/>
        <w:rPr>
          <w:rFonts w:ascii="Times New Roman" w:hAnsi="Times New Roman" w:cs="Times New Roman"/>
          <w:sz w:val="28"/>
          <w:szCs w:val="28"/>
          <w:lang w:eastAsia="ru-RU"/>
        </w:rPr>
      </w:pPr>
    </w:p>
    <w:p w:rsidR="00CD777D" w:rsidRDefault="00214719" w:rsidP="00214719">
      <w:pPr>
        <w:pStyle w:val="1"/>
        <w:tabs>
          <w:tab w:val="left" w:pos="142"/>
          <w:tab w:val="left" w:pos="284"/>
        </w:tabs>
        <w:spacing w:after="0" w:line="240" w:lineRule="auto"/>
        <w:ind w:left="0" w:firstLine="680"/>
        <w:jc w:val="both"/>
        <w:rPr>
          <w:rFonts w:ascii="Times New Roman" w:hAnsi="Times New Roman"/>
          <w:sz w:val="28"/>
          <w:szCs w:val="28"/>
        </w:rPr>
      </w:pPr>
      <w:r>
        <w:rPr>
          <w:rFonts w:ascii="Times New Roman" w:hAnsi="Times New Roman"/>
          <w:sz w:val="28"/>
          <w:szCs w:val="28"/>
        </w:rPr>
        <w:t xml:space="preserve">По материалам конференции планируется </w:t>
      </w:r>
      <w:r w:rsidR="00763A06">
        <w:rPr>
          <w:rFonts w:ascii="Times New Roman" w:hAnsi="Times New Roman"/>
          <w:sz w:val="28"/>
          <w:szCs w:val="28"/>
        </w:rPr>
        <w:t xml:space="preserve">подготовка электронного сборника и </w:t>
      </w:r>
      <w:r>
        <w:rPr>
          <w:rFonts w:ascii="Times New Roman" w:hAnsi="Times New Roman"/>
          <w:sz w:val="28"/>
          <w:szCs w:val="28"/>
        </w:rPr>
        <w:t>публ</w:t>
      </w:r>
      <w:r w:rsidR="00C40B0E">
        <w:rPr>
          <w:rFonts w:ascii="Times New Roman" w:hAnsi="Times New Roman"/>
          <w:sz w:val="28"/>
          <w:szCs w:val="28"/>
        </w:rPr>
        <w:t>икация сборника статей</w:t>
      </w:r>
      <w:r w:rsidR="00763A06">
        <w:rPr>
          <w:rFonts w:ascii="Times New Roman" w:hAnsi="Times New Roman"/>
          <w:sz w:val="28"/>
          <w:szCs w:val="28"/>
        </w:rPr>
        <w:t>.</w:t>
      </w:r>
      <w:r w:rsidR="00CD777D">
        <w:rPr>
          <w:rFonts w:ascii="Times New Roman" w:hAnsi="Times New Roman"/>
          <w:sz w:val="28"/>
          <w:szCs w:val="28"/>
        </w:rPr>
        <w:t xml:space="preserve"> Сборник будет зарегистрирован и размещен в РИНЦ.</w:t>
      </w:r>
    </w:p>
    <w:p w:rsidR="00214719" w:rsidRDefault="00CD777D" w:rsidP="00214719">
      <w:pPr>
        <w:pStyle w:val="1"/>
        <w:tabs>
          <w:tab w:val="left" w:pos="142"/>
          <w:tab w:val="left" w:pos="284"/>
        </w:tabs>
        <w:spacing w:after="0" w:line="240" w:lineRule="auto"/>
        <w:ind w:left="0" w:firstLine="680"/>
        <w:jc w:val="both"/>
        <w:rPr>
          <w:rFonts w:ascii="Times New Roman" w:hAnsi="Times New Roman"/>
          <w:sz w:val="28"/>
          <w:szCs w:val="28"/>
        </w:rPr>
      </w:pPr>
      <w:r>
        <w:rPr>
          <w:rFonts w:ascii="Times New Roman" w:hAnsi="Times New Roman"/>
          <w:sz w:val="28"/>
          <w:szCs w:val="28"/>
        </w:rPr>
        <w:t xml:space="preserve"> </w:t>
      </w:r>
    </w:p>
    <w:p w:rsidR="00214719" w:rsidRDefault="00214719" w:rsidP="00214719">
      <w:pPr>
        <w:widowControl w:val="0"/>
        <w:shd w:val="clear" w:color="auto" w:fill="FFFFFF"/>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Требования к оформлению материалов</w:t>
      </w:r>
    </w:p>
    <w:p w:rsidR="00214719" w:rsidRDefault="00214719" w:rsidP="00214719">
      <w:pPr>
        <w:widowControl w:val="0"/>
        <w:shd w:val="clear" w:color="auto" w:fill="FFFFFF"/>
        <w:tabs>
          <w:tab w:val="left" w:pos="142"/>
          <w:tab w:val="left" w:pos="284"/>
        </w:tabs>
        <w:snapToGrid w:val="0"/>
        <w:spacing w:after="0" w:line="240" w:lineRule="auto"/>
        <w:ind w:firstLine="680"/>
        <w:jc w:val="both"/>
        <w:rPr>
          <w:rFonts w:ascii="Times New Roman" w:hAnsi="Times New Roman"/>
          <w:b/>
          <w:sz w:val="28"/>
          <w:szCs w:val="28"/>
          <w:lang w:eastAsia="ru-RU"/>
        </w:rPr>
      </w:pPr>
      <w:r>
        <w:rPr>
          <w:rFonts w:ascii="Times New Roman" w:hAnsi="Times New Roman"/>
          <w:sz w:val="28"/>
          <w:szCs w:val="28"/>
          <w:lang w:eastAsia="ru-RU"/>
        </w:rPr>
        <w:t xml:space="preserve">Для публикации в сборнике материалов конференции принимается отредактированный текст на русском языке </w:t>
      </w:r>
      <w:r w:rsidR="00763A06">
        <w:rPr>
          <w:rFonts w:ascii="Times New Roman" w:hAnsi="Times New Roman"/>
          <w:sz w:val="28"/>
          <w:szCs w:val="28"/>
          <w:lang w:eastAsia="ru-RU"/>
        </w:rPr>
        <w:t>тезисов (2-3 стр.) или статьи (5</w:t>
      </w:r>
      <w:r>
        <w:rPr>
          <w:rFonts w:ascii="Times New Roman" w:hAnsi="Times New Roman"/>
          <w:sz w:val="28"/>
          <w:szCs w:val="28"/>
          <w:lang w:eastAsia="ru-RU"/>
        </w:rPr>
        <w:t>-8 стр.) в электронном виде, формат А4 (Приложение 1) и заявка (Приложение 2).</w:t>
      </w:r>
      <w:r>
        <w:rPr>
          <w:rFonts w:ascii="Times New Roman" w:hAnsi="Times New Roman"/>
          <w:b/>
          <w:sz w:val="28"/>
          <w:szCs w:val="28"/>
          <w:lang w:eastAsia="ru-RU"/>
        </w:rPr>
        <w:t xml:space="preserve"> </w:t>
      </w:r>
    </w:p>
    <w:p w:rsidR="00214719" w:rsidRDefault="00214719" w:rsidP="00214719">
      <w:pPr>
        <w:widowControl w:val="0"/>
        <w:shd w:val="clear" w:color="auto" w:fill="FFFFFF"/>
        <w:tabs>
          <w:tab w:val="left" w:pos="142"/>
          <w:tab w:val="left" w:pos="284"/>
        </w:tabs>
        <w:snapToGrid w:val="0"/>
        <w:spacing w:after="0" w:line="240" w:lineRule="auto"/>
        <w:ind w:firstLine="680"/>
        <w:jc w:val="both"/>
        <w:rPr>
          <w:rFonts w:ascii="Times New Roman" w:hAnsi="Times New Roman"/>
          <w:b/>
          <w:sz w:val="28"/>
          <w:szCs w:val="28"/>
          <w:lang w:eastAsia="ru-RU"/>
        </w:rPr>
      </w:pPr>
      <w:r>
        <w:rPr>
          <w:rFonts w:ascii="Times New Roman" w:hAnsi="Times New Roman"/>
          <w:sz w:val="28"/>
          <w:szCs w:val="28"/>
          <w:lang w:eastAsia="ru-RU"/>
        </w:rPr>
        <w:t xml:space="preserve">Материалы необходимо готовить в текстовом редакторе </w:t>
      </w:r>
      <w:proofErr w:type="spellStart"/>
      <w:r>
        <w:rPr>
          <w:rFonts w:ascii="Times New Roman" w:hAnsi="Times New Roman"/>
          <w:sz w:val="28"/>
          <w:szCs w:val="28"/>
          <w:lang w:eastAsia="ru-RU"/>
        </w:rPr>
        <w:t>Microsoft</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Word</w:t>
      </w:r>
      <w:proofErr w:type="spellEnd"/>
      <w:r>
        <w:rPr>
          <w:rFonts w:ascii="Times New Roman" w:hAnsi="Times New Roman"/>
          <w:sz w:val="28"/>
          <w:szCs w:val="28"/>
          <w:lang w:eastAsia="ru-RU"/>
        </w:rPr>
        <w:t xml:space="preserve">. Поля: все стороны по </w:t>
      </w:r>
      <w:smartTag w:uri="urn:schemas-microsoft-com:office:smarttags" w:element="metricconverter">
        <w:smartTagPr>
          <w:attr w:name="ProductID" w:val="20 мм"/>
        </w:smartTagPr>
        <w:r>
          <w:rPr>
            <w:rFonts w:ascii="Times New Roman" w:hAnsi="Times New Roman"/>
            <w:sz w:val="28"/>
            <w:szCs w:val="28"/>
            <w:lang w:eastAsia="ru-RU"/>
          </w:rPr>
          <w:t>20 мм</w:t>
        </w:r>
      </w:smartTag>
      <w:r>
        <w:rPr>
          <w:rFonts w:ascii="Times New Roman" w:hAnsi="Times New Roman"/>
          <w:sz w:val="28"/>
          <w:szCs w:val="28"/>
          <w:lang w:eastAsia="ru-RU"/>
        </w:rPr>
        <w:t xml:space="preserve">. Стиль – обычный, шрифт – </w:t>
      </w:r>
      <w:proofErr w:type="spellStart"/>
      <w:r>
        <w:rPr>
          <w:rFonts w:ascii="Times New Roman" w:hAnsi="Times New Roman"/>
          <w:sz w:val="28"/>
          <w:szCs w:val="28"/>
          <w:lang w:eastAsia="ru-RU"/>
        </w:rPr>
        <w:t>Times</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New</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Roman</w:t>
      </w:r>
      <w:proofErr w:type="spellEnd"/>
      <w:r>
        <w:rPr>
          <w:rFonts w:ascii="Times New Roman" w:hAnsi="Times New Roman"/>
          <w:sz w:val="28"/>
          <w:szCs w:val="28"/>
          <w:lang w:eastAsia="ru-RU"/>
        </w:rPr>
        <w:t>, кегль – 14, межстрочный интервал – 1,0, абзацный отступ – 1,25. Без н</w:t>
      </w:r>
      <w:r>
        <w:rPr>
          <w:rFonts w:ascii="Times New Roman" w:hAnsi="Times New Roman"/>
          <w:color w:val="000000"/>
          <w:sz w:val="28"/>
          <w:szCs w:val="28"/>
          <w:bdr w:val="none" w:sz="0" w:space="0" w:color="auto" w:frame="1"/>
          <w:lang w:eastAsia="ru-RU"/>
        </w:rPr>
        <w:t>умерации страниц.</w:t>
      </w:r>
    </w:p>
    <w:p w:rsidR="00214719" w:rsidRDefault="00214719" w:rsidP="00214719">
      <w:pPr>
        <w:spacing w:after="0" w:line="240" w:lineRule="auto"/>
        <w:ind w:firstLine="680"/>
        <w:jc w:val="both"/>
        <w:rPr>
          <w:rFonts w:ascii="Times New Roman" w:hAnsi="Times New Roman"/>
          <w:sz w:val="28"/>
          <w:szCs w:val="28"/>
        </w:rPr>
      </w:pPr>
      <w:r>
        <w:rPr>
          <w:rFonts w:ascii="Times New Roman" w:hAnsi="Times New Roman"/>
          <w:sz w:val="28"/>
          <w:szCs w:val="28"/>
          <w:lang w:eastAsia="ru-RU"/>
        </w:rPr>
        <w:t>Э</w:t>
      </w:r>
      <w:r>
        <w:rPr>
          <w:rFonts w:ascii="Times New Roman" w:hAnsi="Times New Roman"/>
          <w:sz w:val="28"/>
          <w:szCs w:val="28"/>
        </w:rPr>
        <w:t>лектронный вариант тезисов или статьи сохраняется в формате *.(</w:t>
      </w:r>
      <w:proofErr w:type="spellStart"/>
      <w:r>
        <w:rPr>
          <w:rFonts w:ascii="Times New Roman" w:hAnsi="Times New Roman"/>
          <w:sz w:val="28"/>
          <w:szCs w:val="28"/>
        </w:rPr>
        <w:t>doc</w:t>
      </w:r>
      <w:proofErr w:type="spellEnd"/>
      <w:r>
        <w:rPr>
          <w:rFonts w:ascii="Times New Roman" w:hAnsi="Times New Roman"/>
          <w:sz w:val="28"/>
          <w:szCs w:val="28"/>
        </w:rPr>
        <w:t xml:space="preserve">, </w:t>
      </w:r>
      <w:proofErr w:type="spellStart"/>
      <w:r>
        <w:rPr>
          <w:rFonts w:ascii="Times New Roman" w:hAnsi="Times New Roman"/>
          <w:sz w:val="28"/>
          <w:szCs w:val="28"/>
        </w:rPr>
        <w:t>docx</w:t>
      </w:r>
      <w:proofErr w:type="spellEnd"/>
      <w:r>
        <w:rPr>
          <w:rFonts w:ascii="Times New Roman" w:hAnsi="Times New Roman"/>
          <w:sz w:val="28"/>
          <w:szCs w:val="28"/>
        </w:rPr>
        <w:t xml:space="preserve">, </w:t>
      </w:r>
      <w:proofErr w:type="spellStart"/>
      <w:r>
        <w:rPr>
          <w:rFonts w:ascii="Times New Roman" w:hAnsi="Times New Roman"/>
          <w:sz w:val="28"/>
          <w:szCs w:val="28"/>
        </w:rPr>
        <w:t>rtf</w:t>
      </w:r>
      <w:proofErr w:type="spellEnd"/>
      <w:r>
        <w:rPr>
          <w:rFonts w:ascii="Times New Roman" w:hAnsi="Times New Roman"/>
          <w:sz w:val="28"/>
          <w:szCs w:val="28"/>
        </w:rPr>
        <w:t xml:space="preserve">) в отдельном файле под фамилией автора/авторов, </w:t>
      </w:r>
      <w:r>
        <w:rPr>
          <w:rFonts w:ascii="Times New Roman" w:hAnsi="Times New Roman"/>
          <w:i/>
          <w:sz w:val="28"/>
          <w:szCs w:val="28"/>
        </w:rPr>
        <w:t>например:</w:t>
      </w:r>
      <w:r>
        <w:rPr>
          <w:rFonts w:ascii="Times New Roman" w:hAnsi="Times New Roman"/>
          <w:sz w:val="28"/>
          <w:szCs w:val="28"/>
        </w:rPr>
        <w:t xml:space="preserve"> Петров Семенова.doc. Заявка оформляется отдельным файлом, </w:t>
      </w:r>
      <w:r>
        <w:rPr>
          <w:rFonts w:ascii="Times New Roman" w:hAnsi="Times New Roman"/>
          <w:i/>
          <w:sz w:val="28"/>
          <w:szCs w:val="28"/>
        </w:rPr>
        <w:t>например:</w:t>
      </w:r>
      <w:r>
        <w:rPr>
          <w:rFonts w:ascii="Times New Roman" w:hAnsi="Times New Roman"/>
          <w:sz w:val="28"/>
          <w:szCs w:val="28"/>
        </w:rPr>
        <w:t xml:space="preserve"> Заявка Петров Семенова.doc. Все файлы по автору/авторам объединяются в одну папку (название – фамилия автора/авторов).</w:t>
      </w:r>
    </w:p>
    <w:p w:rsidR="00214719" w:rsidRPr="00E74897" w:rsidRDefault="00214719" w:rsidP="00E74897">
      <w:pPr>
        <w:spacing w:after="0" w:line="240" w:lineRule="auto"/>
        <w:ind w:firstLine="708"/>
        <w:jc w:val="both"/>
        <w:rPr>
          <w:rFonts w:ascii="Times New Roman" w:hAnsi="Times New Roman"/>
          <w:sz w:val="28"/>
          <w:szCs w:val="28"/>
        </w:rPr>
      </w:pPr>
      <w:r>
        <w:rPr>
          <w:rFonts w:ascii="Times New Roman" w:hAnsi="Times New Roman"/>
          <w:sz w:val="28"/>
          <w:szCs w:val="28"/>
        </w:rPr>
        <w:t xml:space="preserve">Оргкомитет оставляет за собой право отклонить или направить на доработку доклады, не соответствующие тематике конференции и требованиям к оформлению. </w:t>
      </w:r>
    </w:p>
    <w:p w:rsidR="00805CE3" w:rsidRDefault="00805CE3" w:rsidP="00214719">
      <w:pPr>
        <w:widowControl w:val="0"/>
        <w:shd w:val="clear" w:color="auto" w:fill="FFFFFF"/>
        <w:tabs>
          <w:tab w:val="left" w:pos="142"/>
          <w:tab w:val="left" w:pos="284"/>
        </w:tabs>
        <w:snapToGrid w:val="0"/>
        <w:spacing w:after="0" w:line="240" w:lineRule="auto"/>
        <w:jc w:val="center"/>
        <w:rPr>
          <w:rFonts w:ascii="Times New Roman" w:hAnsi="Times New Roman"/>
          <w:b/>
          <w:sz w:val="28"/>
          <w:szCs w:val="28"/>
          <w:lang w:eastAsia="ru-RU"/>
        </w:rPr>
      </w:pPr>
    </w:p>
    <w:p w:rsidR="00214719" w:rsidRDefault="00214719" w:rsidP="00214719">
      <w:pPr>
        <w:widowControl w:val="0"/>
        <w:shd w:val="clear" w:color="auto" w:fill="FFFFFF"/>
        <w:tabs>
          <w:tab w:val="left" w:pos="142"/>
          <w:tab w:val="left" w:pos="284"/>
        </w:tabs>
        <w:snapToGrid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lastRenderedPageBreak/>
        <w:t>Правила оформления текста</w:t>
      </w:r>
      <w:r w:rsidR="00763A06">
        <w:rPr>
          <w:rFonts w:ascii="Times New Roman" w:hAnsi="Times New Roman"/>
          <w:b/>
          <w:sz w:val="28"/>
          <w:szCs w:val="28"/>
          <w:lang w:eastAsia="ru-RU"/>
        </w:rPr>
        <w:t xml:space="preserve"> статей и тезисов</w:t>
      </w:r>
    </w:p>
    <w:p w:rsidR="00805CE3" w:rsidRDefault="00805CE3" w:rsidP="00214719">
      <w:pPr>
        <w:widowControl w:val="0"/>
        <w:shd w:val="clear" w:color="auto" w:fill="FFFFFF"/>
        <w:tabs>
          <w:tab w:val="left" w:pos="142"/>
          <w:tab w:val="left" w:pos="284"/>
        </w:tabs>
        <w:snapToGrid w:val="0"/>
        <w:spacing w:after="0" w:line="240" w:lineRule="auto"/>
        <w:jc w:val="center"/>
        <w:rPr>
          <w:rFonts w:ascii="Times New Roman" w:hAnsi="Times New Roman"/>
          <w:color w:val="333333"/>
          <w:sz w:val="26"/>
          <w:szCs w:val="26"/>
          <w:lang w:eastAsia="ru-RU"/>
        </w:rPr>
      </w:pPr>
    </w:p>
    <w:p w:rsidR="00214719" w:rsidRDefault="00214719" w:rsidP="00214719">
      <w:pPr>
        <w:numPr>
          <w:ilvl w:val="0"/>
          <w:numId w:val="2"/>
        </w:numPr>
        <w:tabs>
          <w:tab w:val="left" w:pos="284"/>
          <w:tab w:val="left" w:pos="993"/>
        </w:tabs>
        <w:spacing w:after="0" w:line="240" w:lineRule="auto"/>
        <w:jc w:val="both"/>
        <w:rPr>
          <w:rFonts w:ascii="Times New Roman" w:hAnsi="Times New Roman" w:cs="Times New Roman"/>
          <w:sz w:val="28"/>
          <w:szCs w:val="28"/>
        </w:rPr>
      </w:pPr>
      <w:r>
        <w:rPr>
          <w:rFonts w:ascii="Times New Roman" w:hAnsi="Times New Roman" w:cs="Times New Roman"/>
          <w:bCs/>
          <w:sz w:val="28"/>
          <w:szCs w:val="28"/>
        </w:rPr>
        <w:t>Индекс УДК</w:t>
      </w:r>
      <w:r>
        <w:rPr>
          <w:rFonts w:ascii="Times New Roman" w:hAnsi="Times New Roman" w:cs="Times New Roman"/>
          <w:sz w:val="28"/>
          <w:szCs w:val="28"/>
        </w:rPr>
        <w:t xml:space="preserve"> </w:t>
      </w:r>
      <w:r>
        <w:rPr>
          <w:rFonts w:ascii="Times New Roman" w:hAnsi="Times New Roman" w:cs="Times New Roman"/>
          <w:sz w:val="28"/>
          <w:szCs w:val="28"/>
          <w:lang w:eastAsia="ru-RU"/>
        </w:rPr>
        <w:t>–</w:t>
      </w:r>
      <w:r>
        <w:rPr>
          <w:rFonts w:ascii="Times New Roman" w:hAnsi="Times New Roman" w:cs="Times New Roman"/>
          <w:sz w:val="28"/>
          <w:szCs w:val="28"/>
        </w:rPr>
        <w:t xml:space="preserve"> выравнивание по левому краю, шрифт </w:t>
      </w:r>
      <w:proofErr w:type="spellStart"/>
      <w:r>
        <w:rPr>
          <w:rFonts w:ascii="Times New Roman" w:hAnsi="Times New Roman" w:cs="Times New Roman"/>
          <w:sz w:val="28"/>
          <w:szCs w:val="28"/>
        </w:rPr>
        <w:t>Times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New</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Roman</w:t>
      </w:r>
      <w:proofErr w:type="spellEnd"/>
      <w:r>
        <w:rPr>
          <w:rFonts w:ascii="Times New Roman" w:hAnsi="Times New Roman" w:cs="Times New Roman"/>
          <w:sz w:val="28"/>
          <w:szCs w:val="28"/>
        </w:rPr>
        <w:t>, 14.</w:t>
      </w:r>
    </w:p>
    <w:p w:rsidR="00214719" w:rsidRDefault="00214719" w:rsidP="00214719">
      <w:pPr>
        <w:widowControl w:val="0"/>
        <w:numPr>
          <w:ilvl w:val="0"/>
          <w:numId w:val="2"/>
        </w:numPr>
        <w:shd w:val="clear" w:color="auto" w:fill="FFFFFF"/>
        <w:tabs>
          <w:tab w:val="left" w:pos="142"/>
          <w:tab w:val="left" w:pos="284"/>
        </w:tabs>
        <w:snapToGrid w:val="0"/>
        <w:spacing w:after="0" w:line="240" w:lineRule="auto"/>
        <w:jc w:val="both"/>
        <w:rPr>
          <w:rFonts w:ascii="Times New Roman" w:hAnsi="Times New Roman" w:cs="Times New Roman"/>
          <w:sz w:val="28"/>
          <w:szCs w:val="28"/>
          <w:lang w:eastAsia="ru-RU"/>
        </w:rPr>
      </w:pPr>
      <w:r>
        <w:rPr>
          <w:rFonts w:ascii="Times New Roman" w:hAnsi="Times New Roman" w:cs="Times New Roman"/>
          <w:bCs/>
          <w:sz w:val="28"/>
          <w:szCs w:val="28"/>
          <w:lang w:eastAsia="ru-RU"/>
        </w:rPr>
        <w:t>Название статьи</w:t>
      </w:r>
      <w:r>
        <w:rPr>
          <w:rFonts w:ascii="Times New Roman" w:hAnsi="Times New Roman" w:cs="Times New Roman"/>
          <w:b/>
          <w:bCs/>
          <w:sz w:val="28"/>
          <w:szCs w:val="28"/>
          <w:lang w:eastAsia="ru-RU"/>
        </w:rPr>
        <w:t xml:space="preserve"> </w:t>
      </w:r>
      <w:r>
        <w:rPr>
          <w:rFonts w:ascii="Times New Roman" w:hAnsi="Times New Roman" w:cs="Times New Roman"/>
          <w:sz w:val="28"/>
          <w:szCs w:val="28"/>
          <w:lang w:eastAsia="ru-RU"/>
        </w:rPr>
        <w:t xml:space="preserve">– заглавными буквами, полужирным шрифтом, форматирование по центру. Точки в конце заголовков не допускаются. </w:t>
      </w:r>
    </w:p>
    <w:p w:rsidR="00214719" w:rsidRDefault="00214719" w:rsidP="00214719">
      <w:pPr>
        <w:widowControl w:val="0"/>
        <w:numPr>
          <w:ilvl w:val="0"/>
          <w:numId w:val="2"/>
        </w:numPr>
        <w:shd w:val="clear" w:color="auto" w:fill="FFFFFF"/>
        <w:tabs>
          <w:tab w:val="left" w:pos="142"/>
          <w:tab w:val="left" w:pos="284"/>
        </w:tabs>
        <w:snapToGri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Через интервал справа строчными буквами курсивом указывается </w:t>
      </w:r>
      <w:r>
        <w:rPr>
          <w:rFonts w:ascii="Times New Roman" w:hAnsi="Times New Roman" w:cs="Times New Roman"/>
          <w:iCs/>
          <w:sz w:val="28"/>
          <w:szCs w:val="28"/>
          <w:lang w:eastAsia="ru-RU"/>
        </w:rPr>
        <w:t>полные</w:t>
      </w:r>
      <w:r>
        <w:rPr>
          <w:rFonts w:ascii="Times New Roman" w:hAnsi="Times New Roman" w:cs="Times New Roman"/>
          <w:sz w:val="28"/>
          <w:szCs w:val="28"/>
          <w:lang w:eastAsia="ru-RU"/>
        </w:rPr>
        <w:t xml:space="preserve"> </w:t>
      </w:r>
      <w:r>
        <w:rPr>
          <w:rFonts w:ascii="Times New Roman" w:hAnsi="Times New Roman" w:cs="Times New Roman"/>
          <w:iCs/>
          <w:sz w:val="28"/>
          <w:szCs w:val="28"/>
          <w:lang w:eastAsia="ru-RU"/>
        </w:rPr>
        <w:t>Ф.И.О. автора/авторов, научная степень и ученое звание</w:t>
      </w:r>
      <w:r>
        <w:rPr>
          <w:rFonts w:ascii="Times New Roman" w:hAnsi="Times New Roman" w:cs="Times New Roman"/>
          <w:i/>
          <w:iCs/>
          <w:sz w:val="28"/>
          <w:szCs w:val="28"/>
          <w:lang w:eastAsia="ru-RU"/>
        </w:rPr>
        <w:t xml:space="preserve"> </w:t>
      </w:r>
      <w:r>
        <w:rPr>
          <w:rFonts w:ascii="Times New Roman" w:hAnsi="Times New Roman" w:cs="Times New Roman"/>
          <w:sz w:val="28"/>
          <w:szCs w:val="28"/>
          <w:lang w:eastAsia="ru-RU"/>
        </w:rPr>
        <w:t>(при наличии)</w:t>
      </w:r>
      <w:r w:rsidR="00CD777D">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p>
    <w:p w:rsidR="00214719" w:rsidRDefault="00214719" w:rsidP="00214719">
      <w:pPr>
        <w:widowControl w:val="0"/>
        <w:numPr>
          <w:ilvl w:val="0"/>
          <w:numId w:val="2"/>
        </w:numPr>
        <w:shd w:val="clear" w:color="auto" w:fill="FFFFFF"/>
        <w:tabs>
          <w:tab w:val="left" w:pos="142"/>
          <w:tab w:val="left" w:pos="284"/>
        </w:tabs>
        <w:snapToGri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Следующая строка </w:t>
      </w:r>
      <w:r>
        <w:rPr>
          <w:rFonts w:ascii="Times New Roman" w:hAnsi="Times New Roman" w:cs="Times New Roman"/>
          <w:bCs/>
          <w:sz w:val="28"/>
          <w:szCs w:val="28"/>
        </w:rPr>
        <w:t>–</w:t>
      </w:r>
      <w:r>
        <w:rPr>
          <w:rFonts w:ascii="Times New Roman" w:hAnsi="Times New Roman" w:cs="Times New Roman"/>
          <w:sz w:val="28"/>
          <w:szCs w:val="28"/>
          <w:lang w:eastAsia="ru-RU"/>
        </w:rPr>
        <w:t xml:space="preserve"> </w:t>
      </w:r>
      <w:r>
        <w:rPr>
          <w:rFonts w:ascii="Times New Roman" w:hAnsi="Times New Roman" w:cs="Times New Roman"/>
          <w:iCs/>
          <w:sz w:val="28"/>
          <w:szCs w:val="28"/>
          <w:lang w:eastAsia="ru-RU"/>
        </w:rPr>
        <w:t>название учебного заведения, вуза или организации полностью, город и страна</w:t>
      </w:r>
      <w:r>
        <w:rPr>
          <w:rFonts w:ascii="Times New Roman" w:hAnsi="Times New Roman" w:cs="Times New Roman"/>
          <w:sz w:val="28"/>
          <w:szCs w:val="28"/>
          <w:lang w:eastAsia="ru-RU"/>
        </w:rPr>
        <w:t xml:space="preserve"> – справа, курсивом (шрифт </w:t>
      </w:r>
      <w:proofErr w:type="spellStart"/>
      <w:r>
        <w:rPr>
          <w:rFonts w:ascii="Times New Roman" w:hAnsi="Times New Roman" w:cs="Times New Roman"/>
          <w:sz w:val="28"/>
          <w:szCs w:val="28"/>
          <w:lang w:eastAsia="ru-RU"/>
        </w:rPr>
        <w:t>Times</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New</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Roman</w:t>
      </w:r>
      <w:proofErr w:type="spellEnd"/>
      <w:r>
        <w:rPr>
          <w:rFonts w:ascii="Times New Roman" w:hAnsi="Times New Roman" w:cs="Times New Roman"/>
          <w:sz w:val="28"/>
          <w:szCs w:val="28"/>
          <w:lang w:eastAsia="ru-RU"/>
        </w:rPr>
        <w:t>, 14).</w:t>
      </w:r>
    </w:p>
    <w:p w:rsidR="00214719" w:rsidRDefault="00214719" w:rsidP="00214719">
      <w:pPr>
        <w:widowControl w:val="0"/>
        <w:numPr>
          <w:ilvl w:val="0"/>
          <w:numId w:val="2"/>
        </w:numPr>
        <w:shd w:val="clear" w:color="auto" w:fill="FFFFFF"/>
        <w:tabs>
          <w:tab w:val="left" w:pos="142"/>
          <w:tab w:val="left" w:pos="284"/>
        </w:tabs>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ru-RU"/>
        </w:rPr>
        <w:t>Ниже</w:t>
      </w:r>
      <w:r>
        <w:rPr>
          <w:rFonts w:ascii="Times New Roman" w:hAnsi="Times New Roman" w:cs="Times New Roman"/>
          <w:b/>
          <w:bCs/>
          <w:sz w:val="28"/>
          <w:szCs w:val="28"/>
          <w:lang w:eastAsia="ru-RU"/>
        </w:rPr>
        <w:t xml:space="preserve"> </w:t>
      </w:r>
      <w:r>
        <w:rPr>
          <w:rFonts w:ascii="Times New Roman" w:hAnsi="Times New Roman" w:cs="Times New Roman"/>
          <w:bCs/>
          <w:sz w:val="28"/>
          <w:szCs w:val="28"/>
          <w:lang w:eastAsia="ru-RU"/>
        </w:rPr>
        <w:t>аннотация</w:t>
      </w:r>
      <w:r>
        <w:rPr>
          <w:rFonts w:ascii="Times New Roman" w:hAnsi="Times New Roman" w:cs="Times New Roman"/>
          <w:b/>
          <w:bCs/>
          <w:sz w:val="28"/>
          <w:szCs w:val="28"/>
          <w:lang w:eastAsia="ru-RU"/>
        </w:rPr>
        <w:t xml:space="preserve"> </w:t>
      </w:r>
      <w:r>
        <w:rPr>
          <w:rFonts w:ascii="Times New Roman" w:hAnsi="Times New Roman" w:cs="Times New Roman"/>
          <w:sz w:val="28"/>
          <w:szCs w:val="28"/>
          <w:lang w:eastAsia="ru-RU"/>
        </w:rPr>
        <w:t xml:space="preserve">(шрифт </w:t>
      </w:r>
      <w:proofErr w:type="spellStart"/>
      <w:r>
        <w:rPr>
          <w:rFonts w:ascii="Times New Roman" w:hAnsi="Times New Roman" w:cs="Times New Roman"/>
          <w:sz w:val="28"/>
          <w:szCs w:val="28"/>
          <w:lang w:eastAsia="ru-RU"/>
        </w:rPr>
        <w:t>Times</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New</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Roman</w:t>
      </w:r>
      <w:proofErr w:type="spellEnd"/>
      <w:r>
        <w:rPr>
          <w:rFonts w:ascii="Times New Roman" w:hAnsi="Times New Roman" w:cs="Times New Roman"/>
          <w:sz w:val="28"/>
          <w:szCs w:val="28"/>
          <w:lang w:eastAsia="ru-RU"/>
        </w:rPr>
        <w:t>, 12) 3-5 строк и</w:t>
      </w:r>
      <w:r>
        <w:rPr>
          <w:rFonts w:ascii="Times New Roman" w:hAnsi="Times New Roman" w:cs="Times New Roman"/>
          <w:b/>
          <w:bCs/>
          <w:sz w:val="28"/>
          <w:szCs w:val="28"/>
          <w:lang w:eastAsia="ru-RU"/>
        </w:rPr>
        <w:t xml:space="preserve"> </w:t>
      </w:r>
      <w:r>
        <w:rPr>
          <w:rFonts w:ascii="Times New Roman" w:hAnsi="Times New Roman" w:cs="Times New Roman"/>
          <w:bCs/>
          <w:sz w:val="28"/>
          <w:szCs w:val="28"/>
          <w:lang w:eastAsia="ru-RU"/>
        </w:rPr>
        <w:t>ключевые слова</w:t>
      </w:r>
      <w:r>
        <w:rPr>
          <w:rFonts w:ascii="Times New Roman" w:hAnsi="Times New Roman" w:cs="Times New Roman"/>
          <w:b/>
          <w:bCs/>
          <w:sz w:val="28"/>
          <w:szCs w:val="28"/>
          <w:lang w:eastAsia="ru-RU"/>
        </w:rPr>
        <w:t xml:space="preserve"> </w:t>
      </w:r>
      <w:r>
        <w:rPr>
          <w:rFonts w:ascii="Times New Roman" w:hAnsi="Times New Roman" w:cs="Times New Roman"/>
          <w:sz w:val="28"/>
          <w:szCs w:val="28"/>
          <w:u w:val="single"/>
          <w:lang w:eastAsia="ru-RU"/>
        </w:rPr>
        <w:t>(</w:t>
      </w:r>
      <w:r>
        <w:rPr>
          <w:rFonts w:ascii="Times New Roman" w:hAnsi="Times New Roman" w:cs="Times New Roman"/>
          <w:i/>
          <w:sz w:val="28"/>
          <w:szCs w:val="28"/>
          <w:u w:val="single"/>
          <w:lang w:eastAsia="ru-RU"/>
        </w:rPr>
        <w:t>5-6</w:t>
      </w:r>
      <w:r>
        <w:rPr>
          <w:rFonts w:ascii="Times New Roman" w:hAnsi="Times New Roman" w:cs="Times New Roman"/>
          <w:sz w:val="28"/>
          <w:szCs w:val="28"/>
          <w:lang w:eastAsia="ru-RU"/>
        </w:rPr>
        <w:t xml:space="preserve"> слов или словосочетаний) на русском языке.</w:t>
      </w:r>
      <w:r>
        <w:rPr>
          <w:rFonts w:ascii="Times New Roman" w:hAnsi="Times New Roman" w:cs="Times New Roman"/>
          <w:sz w:val="28"/>
          <w:szCs w:val="28"/>
        </w:rPr>
        <w:t xml:space="preserve"> </w:t>
      </w:r>
    </w:p>
    <w:p w:rsidR="00214719" w:rsidRDefault="00214719" w:rsidP="00214719">
      <w:pPr>
        <w:widowControl w:val="0"/>
        <w:numPr>
          <w:ilvl w:val="0"/>
          <w:numId w:val="2"/>
        </w:numPr>
        <w:shd w:val="clear" w:color="auto" w:fill="FFFFFF"/>
        <w:tabs>
          <w:tab w:val="left" w:pos="142"/>
          <w:tab w:val="left" w:pos="284"/>
        </w:tabs>
        <w:snapToGri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rPr>
        <w:t>Через интервал дублирование на английском языке названия статьи, фамилий авторов, аннотации и ключевых слов. Перевод на английский язык должен быть тщательно выверен.</w:t>
      </w:r>
    </w:p>
    <w:p w:rsidR="00214719" w:rsidRDefault="00214719" w:rsidP="00214719">
      <w:pPr>
        <w:numPr>
          <w:ilvl w:val="0"/>
          <w:numId w:val="2"/>
        </w:numPr>
        <w:tabs>
          <w:tab w:val="left" w:pos="142"/>
          <w:tab w:val="left" w:pos="284"/>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Статья должна содержать следующие </w:t>
      </w:r>
      <w:r>
        <w:rPr>
          <w:rFonts w:ascii="Times New Roman" w:hAnsi="Times New Roman" w:cs="Times New Roman"/>
          <w:bCs/>
          <w:sz w:val="28"/>
          <w:szCs w:val="28"/>
          <w:lang w:eastAsia="ru-RU"/>
        </w:rPr>
        <w:t>элементы</w:t>
      </w:r>
      <w:r>
        <w:rPr>
          <w:rFonts w:ascii="Times New Roman" w:hAnsi="Times New Roman" w:cs="Times New Roman"/>
          <w:b/>
          <w:bCs/>
          <w:sz w:val="28"/>
          <w:szCs w:val="28"/>
          <w:lang w:eastAsia="ru-RU"/>
        </w:rPr>
        <w:t>:</w:t>
      </w:r>
      <w:r>
        <w:rPr>
          <w:rFonts w:ascii="Times New Roman" w:hAnsi="Times New Roman" w:cs="Times New Roman"/>
          <w:sz w:val="28"/>
          <w:szCs w:val="28"/>
          <w:lang w:eastAsia="ru-RU"/>
        </w:rPr>
        <w:t xml:space="preserve"> </w:t>
      </w:r>
      <w:r>
        <w:rPr>
          <w:rFonts w:ascii="Times New Roman" w:hAnsi="Times New Roman" w:cs="Times New Roman"/>
          <w:iCs/>
          <w:sz w:val="28"/>
          <w:szCs w:val="28"/>
          <w:lang w:eastAsia="ru-RU"/>
        </w:rPr>
        <w:t>актуальность проблемы, анализ предшествующих исследований и публикаций, цель исследования, изложение основного материала, выводы, список литературы.</w:t>
      </w:r>
    </w:p>
    <w:p w:rsidR="00214719" w:rsidRDefault="00214719" w:rsidP="00214719">
      <w:pPr>
        <w:numPr>
          <w:ilvl w:val="0"/>
          <w:numId w:val="2"/>
        </w:numPr>
        <w:tabs>
          <w:tab w:val="left" w:pos="142"/>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тексте допускаются таблицы, созданные в редакторе </w:t>
      </w:r>
      <w:r>
        <w:rPr>
          <w:rFonts w:ascii="Times New Roman" w:hAnsi="Times New Roman" w:cs="Times New Roman"/>
          <w:sz w:val="28"/>
          <w:szCs w:val="28"/>
          <w:lang w:val="en-US" w:eastAsia="ru-RU"/>
        </w:rPr>
        <w:t>MS</w:t>
      </w:r>
      <w:r w:rsidRPr="00BF07D3">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Word</w:t>
      </w:r>
      <w:r>
        <w:rPr>
          <w:rFonts w:ascii="Times New Roman" w:hAnsi="Times New Roman" w:cs="Times New Roman"/>
          <w:sz w:val="28"/>
          <w:szCs w:val="28"/>
          <w:lang w:eastAsia="ru-RU"/>
        </w:rPr>
        <w:t>, схемы и рисунки (</w:t>
      </w:r>
      <w:r>
        <w:rPr>
          <w:rFonts w:ascii="Times New Roman" w:hAnsi="Times New Roman" w:cs="Times New Roman"/>
          <w:sz w:val="28"/>
          <w:szCs w:val="28"/>
          <w:lang w:val="en-US" w:eastAsia="ru-RU"/>
        </w:rPr>
        <w:t>MS</w:t>
      </w:r>
      <w:r w:rsidRPr="00BF07D3">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Excel</w:t>
      </w:r>
      <w:r>
        <w:rPr>
          <w:rFonts w:ascii="Times New Roman" w:hAnsi="Times New Roman" w:cs="Times New Roman"/>
          <w:sz w:val="28"/>
          <w:szCs w:val="28"/>
          <w:lang w:eastAsia="ru-RU"/>
        </w:rPr>
        <w:t>), подлежащие редактированию.</w:t>
      </w:r>
    </w:p>
    <w:p w:rsidR="00214719" w:rsidRDefault="00214719" w:rsidP="00214719">
      <w:pPr>
        <w:numPr>
          <w:ilvl w:val="0"/>
          <w:numId w:val="2"/>
        </w:numPr>
        <w:tabs>
          <w:tab w:val="left" w:pos="142"/>
        </w:tabs>
        <w:spacing w:after="0" w:line="240" w:lineRule="auto"/>
        <w:jc w:val="both"/>
        <w:rPr>
          <w:rFonts w:ascii="Times New Roman" w:hAnsi="Times New Roman" w:cs="Times New Roman"/>
          <w:sz w:val="28"/>
          <w:szCs w:val="28"/>
        </w:rPr>
      </w:pPr>
      <w:r>
        <w:rPr>
          <w:rFonts w:ascii="Times New Roman" w:hAnsi="Times New Roman" w:cs="Times New Roman"/>
          <w:bCs/>
          <w:sz w:val="28"/>
          <w:szCs w:val="28"/>
        </w:rPr>
        <w:t>Список литературы</w:t>
      </w:r>
      <w:r>
        <w:rPr>
          <w:rFonts w:ascii="Times New Roman" w:hAnsi="Times New Roman" w:cs="Times New Roman"/>
          <w:sz w:val="28"/>
          <w:szCs w:val="28"/>
        </w:rPr>
        <w:t xml:space="preserve"> – по центру полужирным шрифтом после пропуска одного интервала после текста, шрифт 12, интервал 1,0. </w:t>
      </w:r>
      <w:r w:rsidR="004B2EF4">
        <w:rPr>
          <w:rFonts w:ascii="Times New Roman" w:hAnsi="Times New Roman" w:cs="Times New Roman"/>
          <w:sz w:val="28"/>
          <w:szCs w:val="28"/>
        </w:rPr>
        <w:t xml:space="preserve">Библиографические списки оформляются в соответствии  с ГОСТ </w:t>
      </w:r>
      <w:proofErr w:type="gramStart"/>
      <w:r w:rsidR="004B2EF4">
        <w:rPr>
          <w:rFonts w:ascii="Times New Roman" w:hAnsi="Times New Roman" w:cs="Times New Roman"/>
          <w:sz w:val="28"/>
          <w:szCs w:val="28"/>
        </w:rPr>
        <w:t>Р</w:t>
      </w:r>
      <w:proofErr w:type="gramEnd"/>
      <w:r w:rsidR="004B2EF4">
        <w:rPr>
          <w:rFonts w:ascii="Times New Roman" w:hAnsi="Times New Roman" w:cs="Times New Roman"/>
          <w:sz w:val="28"/>
          <w:szCs w:val="28"/>
        </w:rPr>
        <w:t xml:space="preserve"> 7.0.5-2008 «Библиографическая ссылка. Общие требования и правила составления». </w:t>
      </w:r>
      <w:r>
        <w:rPr>
          <w:rFonts w:ascii="Times New Roman" w:hAnsi="Times New Roman" w:cs="Times New Roman"/>
          <w:sz w:val="28"/>
          <w:szCs w:val="28"/>
        </w:rPr>
        <w:t xml:space="preserve">Источники указывать по алфавиту или по мере упоминания в тексте. Ссылки в тексте на литературу оформляются в квадратных скобках с указанием номера источника в списке литературы, </w:t>
      </w:r>
      <w:r>
        <w:rPr>
          <w:rFonts w:ascii="Times New Roman" w:hAnsi="Times New Roman" w:cs="Times New Roman"/>
          <w:i/>
          <w:iCs/>
          <w:sz w:val="28"/>
          <w:szCs w:val="28"/>
        </w:rPr>
        <w:t>например</w:t>
      </w:r>
      <w:r>
        <w:rPr>
          <w:rFonts w:ascii="Times New Roman" w:hAnsi="Times New Roman" w:cs="Times New Roman"/>
          <w:sz w:val="28"/>
          <w:szCs w:val="28"/>
        </w:rPr>
        <w:t xml:space="preserve"> [2], (при необходимости указываются номера страниц [3, с. 23]). Возможны ссылки на материалы, размещенные в сети Интернет (Приложение 1). </w:t>
      </w:r>
    </w:p>
    <w:p w:rsidR="00214719" w:rsidRDefault="00214719" w:rsidP="00214719">
      <w:pPr>
        <w:numPr>
          <w:ilvl w:val="0"/>
          <w:numId w:val="2"/>
        </w:numPr>
        <w:tabs>
          <w:tab w:val="left" w:pos="142"/>
        </w:tabs>
        <w:spacing w:after="0" w:line="240" w:lineRule="auto"/>
        <w:jc w:val="both"/>
        <w:rPr>
          <w:rFonts w:ascii="Times New Roman" w:hAnsi="Times New Roman" w:cs="Times New Roman"/>
          <w:sz w:val="28"/>
          <w:szCs w:val="28"/>
        </w:rPr>
      </w:pPr>
      <w:r>
        <w:rPr>
          <w:rFonts w:ascii="Times New Roman" w:hAnsi="Times New Roman" w:cs="Times New Roman"/>
          <w:bCs/>
          <w:sz w:val="28"/>
          <w:szCs w:val="28"/>
        </w:rPr>
        <w:t xml:space="preserve">Сведения об авторе (авторах): </w:t>
      </w:r>
      <w:r>
        <w:rPr>
          <w:rFonts w:ascii="Times New Roman" w:hAnsi="Times New Roman" w:cs="Times New Roman"/>
          <w:iCs/>
          <w:sz w:val="28"/>
          <w:szCs w:val="28"/>
        </w:rPr>
        <w:t>полные Ф.И.О., научная степень, ученое звание (при наличии), место работы (учебы), адр</w:t>
      </w:r>
      <w:r w:rsidR="004B2EF4">
        <w:rPr>
          <w:rFonts w:ascii="Times New Roman" w:hAnsi="Times New Roman" w:cs="Times New Roman"/>
          <w:iCs/>
          <w:sz w:val="28"/>
          <w:szCs w:val="28"/>
        </w:rPr>
        <w:t>ес организации,</w:t>
      </w:r>
      <w:r>
        <w:rPr>
          <w:rFonts w:ascii="Times New Roman" w:hAnsi="Times New Roman" w:cs="Times New Roman"/>
          <w:sz w:val="28"/>
          <w:szCs w:val="28"/>
        </w:rPr>
        <w:t xml:space="preserve"> шрифт </w:t>
      </w:r>
      <w:proofErr w:type="spellStart"/>
      <w:r>
        <w:rPr>
          <w:rFonts w:ascii="Times New Roman" w:hAnsi="Times New Roman" w:cs="Times New Roman"/>
          <w:sz w:val="28"/>
          <w:szCs w:val="28"/>
        </w:rPr>
        <w:t>Times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New</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Roman</w:t>
      </w:r>
      <w:proofErr w:type="spellEnd"/>
      <w:r>
        <w:rPr>
          <w:rFonts w:ascii="Times New Roman" w:hAnsi="Times New Roman" w:cs="Times New Roman"/>
          <w:sz w:val="28"/>
          <w:szCs w:val="28"/>
        </w:rPr>
        <w:t xml:space="preserve">, 12 </w:t>
      </w:r>
      <w:r w:rsidR="00763A06">
        <w:rPr>
          <w:rFonts w:ascii="Times New Roman" w:hAnsi="Times New Roman" w:cs="Times New Roman"/>
          <w:sz w:val="28"/>
          <w:szCs w:val="28"/>
        </w:rPr>
        <w:t xml:space="preserve"> </w:t>
      </w:r>
      <w:r>
        <w:rPr>
          <w:rFonts w:ascii="Times New Roman" w:hAnsi="Times New Roman" w:cs="Times New Roman"/>
          <w:sz w:val="28"/>
          <w:szCs w:val="28"/>
        </w:rPr>
        <w:t>(Приложение 1).</w:t>
      </w:r>
    </w:p>
    <w:p w:rsidR="00214719" w:rsidRDefault="00214719" w:rsidP="00214719">
      <w:pPr>
        <w:spacing w:after="0" w:line="240" w:lineRule="auto"/>
        <w:ind w:firstLine="680"/>
        <w:jc w:val="both"/>
        <w:rPr>
          <w:rFonts w:ascii="Times New Roman" w:hAnsi="Times New Roman"/>
          <w:sz w:val="28"/>
          <w:szCs w:val="28"/>
        </w:rPr>
      </w:pPr>
    </w:p>
    <w:p w:rsidR="00214719" w:rsidRDefault="00803FE3" w:rsidP="004B2EF4">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Электронный сборник материалов конференции </w:t>
      </w:r>
      <w:r w:rsidR="00E74897">
        <w:rPr>
          <w:rFonts w:ascii="Times New Roman" w:hAnsi="Times New Roman" w:cs="Times New Roman"/>
          <w:sz w:val="28"/>
          <w:szCs w:val="28"/>
        </w:rPr>
        <w:t xml:space="preserve">и электронный сертификат </w:t>
      </w:r>
      <w:r>
        <w:rPr>
          <w:rFonts w:ascii="Times New Roman" w:hAnsi="Times New Roman" w:cs="Times New Roman"/>
          <w:sz w:val="28"/>
          <w:szCs w:val="28"/>
        </w:rPr>
        <w:t xml:space="preserve">предоставляется </w:t>
      </w:r>
      <w:r w:rsidR="004934B6">
        <w:rPr>
          <w:rFonts w:ascii="Times New Roman" w:hAnsi="Times New Roman" w:cs="Times New Roman"/>
          <w:sz w:val="28"/>
          <w:szCs w:val="28"/>
        </w:rPr>
        <w:t xml:space="preserve">всем участникам конференции </w:t>
      </w:r>
      <w:r>
        <w:rPr>
          <w:rFonts w:ascii="Times New Roman" w:hAnsi="Times New Roman" w:cs="Times New Roman"/>
          <w:sz w:val="28"/>
          <w:szCs w:val="28"/>
        </w:rPr>
        <w:t xml:space="preserve">бесплатно. </w:t>
      </w:r>
      <w:r w:rsidR="004B2EF4">
        <w:rPr>
          <w:rFonts w:ascii="Times New Roman" w:hAnsi="Times New Roman" w:cs="Times New Roman"/>
          <w:sz w:val="28"/>
          <w:szCs w:val="28"/>
        </w:rPr>
        <w:t>Взнос за публикацию печатного</w:t>
      </w:r>
      <w:r w:rsidR="004B2EF4" w:rsidRPr="004B2EF4">
        <w:rPr>
          <w:rFonts w:ascii="Times New Roman" w:hAnsi="Times New Roman" w:cs="Times New Roman"/>
          <w:sz w:val="28"/>
          <w:szCs w:val="28"/>
        </w:rPr>
        <w:t xml:space="preserve"> </w:t>
      </w:r>
      <w:r w:rsidR="004B2EF4">
        <w:rPr>
          <w:rFonts w:ascii="Times New Roman" w:hAnsi="Times New Roman" w:cs="Times New Roman"/>
          <w:sz w:val="28"/>
          <w:szCs w:val="28"/>
        </w:rPr>
        <w:t>сборника материалов конференции - 300 рублей</w:t>
      </w:r>
      <w:r w:rsidR="00B842F4">
        <w:rPr>
          <w:rFonts w:ascii="Times New Roman" w:hAnsi="Times New Roman" w:cs="Times New Roman"/>
          <w:sz w:val="28"/>
          <w:szCs w:val="28"/>
        </w:rPr>
        <w:t>, оплачивается при регистрации.</w:t>
      </w:r>
      <w:r w:rsidR="004B2EF4">
        <w:rPr>
          <w:rFonts w:ascii="Times New Roman" w:hAnsi="Times New Roman" w:cs="Times New Roman"/>
          <w:sz w:val="28"/>
          <w:szCs w:val="28"/>
        </w:rPr>
        <w:t xml:space="preserve"> Потребность в печатном сборнике и количестве экземпляров необходимо указывать в заявке участника конференции.</w:t>
      </w:r>
      <w:r w:rsidR="004B2EF4" w:rsidRPr="004B2EF4">
        <w:rPr>
          <w:rFonts w:ascii="Times New Roman" w:hAnsi="Times New Roman" w:cs="Times New Roman"/>
          <w:sz w:val="28"/>
          <w:szCs w:val="28"/>
        </w:rPr>
        <w:t xml:space="preserve"> </w:t>
      </w:r>
      <w:r w:rsidR="00E74897">
        <w:rPr>
          <w:rFonts w:ascii="Times New Roman" w:hAnsi="Times New Roman" w:cs="Times New Roman"/>
          <w:sz w:val="28"/>
          <w:szCs w:val="28"/>
        </w:rPr>
        <w:t>Проезд и проживание при очном участии в конференции, за счет участника конференции.</w:t>
      </w:r>
    </w:p>
    <w:p w:rsidR="00B27DC9" w:rsidRDefault="00B27DC9" w:rsidP="0076084B">
      <w:pPr>
        <w:spacing w:after="0" w:line="240" w:lineRule="auto"/>
        <w:rPr>
          <w:rFonts w:ascii="Times New Roman" w:hAnsi="Times New Roman" w:cs="Times New Roman"/>
          <w:sz w:val="28"/>
          <w:szCs w:val="28"/>
        </w:rPr>
      </w:pPr>
    </w:p>
    <w:p w:rsidR="00805CE3" w:rsidRDefault="00805CE3">
      <w:pPr>
        <w:rPr>
          <w:rFonts w:ascii="Times New Roman" w:hAnsi="Times New Roman" w:cs="Times New Roman"/>
          <w:b/>
          <w:bCs/>
          <w:sz w:val="28"/>
          <w:szCs w:val="28"/>
          <w:lang w:eastAsia="ru-RU"/>
        </w:rPr>
      </w:pPr>
      <w:r>
        <w:rPr>
          <w:rFonts w:ascii="Times New Roman" w:hAnsi="Times New Roman" w:cs="Times New Roman"/>
          <w:b/>
          <w:bCs/>
          <w:sz w:val="28"/>
          <w:szCs w:val="28"/>
          <w:lang w:eastAsia="ru-RU"/>
        </w:rPr>
        <w:br w:type="page"/>
      </w:r>
    </w:p>
    <w:p w:rsidR="00214719" w:rsidRPr="00E74897" w:rsidRDefault="00214719" w:rsidP="00805CE3">
      <w:pPr>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lastRenderedPageBreak/>
        <w:t>Телефоны для справок:</w:t>
      </w:r>
    </w:p>
    <w:p w:rsidR="00805CE3" w:rsidRDefault="00B27DC9" w:rsidP="00545096">
      <w:pPr>
        <w:tabs>
          <w:tab w:val="left" w:pos="1620"/>
          <w:tab w:val="left" w:pos="1980"/>
        </w:tabs>
        <w:spacing w:after="0" w:line="240" w:lineRule="auto"/>
        <w:ind w:left="1620"/>
        <w:rPr>
          <w:rFonts w:ascii="Times New Roman" w:hAnsi="Times New Roman" w:cs="Times New Roman"/>
          <w:b/>
          <w:sz w:val="28"/>
          <w:szCs w:val="28"/>
          <w:lang w:eastAsia="ru-RU"/>
        </w:rPr>
      </w:pPr>
      <w:r w:rsidRPr="00B27DC9">
        <w:rPr>
          <w:rFonts w:ascii="Times New Roman" w:hAnsi="Times New Roman" w:cs="Times New Roman"/>
          <w:b/>
          <w:sz w:val="28"/>
          <w:szCs w:val="28"/>
          <w:lang w:eastAsia="ru-RU"/>
        </w:rPr>
        <w:t>Секция 1.</w:t>
      </w:r>
      <w:r w:rsidR="00214719" w:rsidRPr="00B27DC9">
        <w:rPr>
          <w:rFonts w:ascii="Times New Roman" w:hAnsi="Times New Roman" w:cs="Times New Roman"/>
          <w:b/>
          <w:sz w:val="28"/>
          <w:szCs w:val="28"/>
          <w:lang w:eastAsia="ru-RU"/>
        </w:rPr>
        <w:t xml:space="preserve"> </w:t>
      </w:r>
    </w:p>
    <w:p w:rsidR="00805CE3" w:rsidRDefault="00805CE3" w:rsidP="00545096">
      <w:pPr>
        <w:tabs>
          <w:tab w:val="left" w:pos="1620"/>
          <w:tab w:val="left" w:pos="1980"/>
        </w:tabs>
        <w:spacing w:after="0" w:line="240" w:lineRule="auto"/>
        <w:ind w:left="1620"/>
        <w:rPr>
          <w:rFonts w:ascii="Times New Roman" w:hAnsi="Times New Roman" w:cs="Times New Roman"/>
          <w:b/>
          <w:sz w:val="28"/>
          <w:szCs w:val="28"/>
          <w:lang w:eastAsia="ru-RU"/>
        </w:rPr>
      </w:pPr>
      <w:r w:rsidRPr="00B27DC9">
        <w:rPr>
          <w:rFonts w:ascii="Times New Roman" w:hAnsi="Times New Roman" w:cs="Times New Roman"/>
          <w:b/>
          <w:sz w:val="28"/>
          <w:szCs w:val="28"/>
          <w:lang w:eastAsia="ru-RU"/>
        </w:rPr>
        <w:t>Подмаркова Ирина Павловна</w:t>
      </w:r>
    </w:p>
    <w:p w:rsidR="00F929A4" w:rsidRDefault="00805CE3" w:rsidP="00805CE3">
      <w:pPr>
        <w:tabs>
          <w:tab w:val="left" w:pos="1620"/>
          <w:tab w:val="left" w:pos="1980"/>
        </w:tabs>
        <w:spacing w:after="0" w:line="240" w:lineRule="auto"/>
        <w:ind w:left="1620"/>
        <w:rPr>
          <w:rFonts w:ascii="Times New Roman" w:hAnsi="Times New Roman" w:cs="Times New Roman"/>
          <w:sz w:val="28"/>
          <w:szCs w:val="28"/>
          <w:lang w:eastAsia="ru-RU"/>
        </w:rPr>
      </w:pPr>
      <w:r>
        <w:rPr>
          <w:rFonts w:ascii="Times New Roman" w:hAnsi="Times New Roman" w:cs="Times New Roman"/>
          <w:sz w:val="28"/>
          <w:szCs w:val="28"/>
          <w:lang w:eastAsia="ru-RU"/>
        </w:rPr>
        <w:t xml:space="preserve">(071) 347 15 34 </w:t>
      </w:r>
    </w:p>
    <w:p w:rsidR="00805CE3" w:rsidRPr="00805CE3" w:rsidRDefault="00805CE3" w:rsidP="00805CE3">
      <w:pPr>
        <w:tabs>
          <w:tab w:val="left" w:pos="1620"/>
          <w:tab w:val="left" w:pos="1980"/>
        </w:tabs>
        <w:spacing w:after="0" w:line="240" w:lineRule="auto"/>
        <w:ind w:left="1620"/>
        <w:rPr>
          <w:rFonts w:ascii="Times New Roman" w:hAnsi="Times New Roman" w:cs="Times New Roman"/>
          <w:sz w:val="28"/>
          <w:szCs w:val="28"/>
          <w:lang w:eastAsia="ru-RU"/>
        </w:rPr>
      </w:pPr>
      <w:r>
        <w:rPr>
          <w:rFonts w:ascii="Times New Roman" w:hAnsi="Times New Roman" w:cs="Times New Roman"/>
          <w:sz w:val="28"/>
          <w:szCs w:val="28"/>
          <w:lang w:eastAsia="ru-RU"/>
        </w:rPr>
        <w:t>(</w:t>
      </w:r>
      <w:proofErr w:type="spellStart"/>
      <w:r>
        <w:rPr>
          <w:rFonts w:ascii="Times New Roman" w:hAnsi="Times New Roman" w:cs="Times New Roman"/>
          <w:sz w:val="28"/>
          <w:szCs w:val="28"/>
          <w:lang w:val="en-US" w:eastAsia="ru-RU"/>
        </w:rPr>
        <w:t>v</w:t>
      </w:r>
      <w:r w:rsidRPr="00805CE3">
        <w:rPr>
          <w:rFonts w:ascii="Times New Roman" w:hAnsi="Times New Roman" w:cs="Times New Roman"/>
          <w:sz w:val="28"/>
          <w:szCs w:val="28"/>
          <w:lang w:val="en-US" w:eastAsia="ru-RU"/>
        </w:rPr>
        <w:t>iber</w:t>
      </w:r>
      <w:proofErr w:type="spellEnd"/>
      <w:r>
        <w:rPr>
          <w:rFonts w:ascii="Times New Roman" w:hAnsi="Times New Roman" w:cs="Times New Roman"/>
          <w:sz w:val="28"/>
          <w:szCs w:val="28"/>
          <w:lang w:eastAsia="ru-RU"/>
        </w:rPr>
        <w:t xml:space="preserve"> +380713471534</w:t>
      </w:r>
      <w:r>
        <w:rPr>
          <w:rFonts w:ascii="Times New Roman" w:hAnsi="Times New Roman" w:cs="Times New Roman"/>
          <w:sz w:val="28"/>
          <w:szCs w:val="28"/>
          <w:lang w:val="en-US" w:eastAsia="ru-RU"/>
        </w:rPr>
        <w:t xml:space="preserve">, </w:t>
      </w:r>
      <w:proofErr w:type="spellStart"/>
      <w:r>
        <w:rPr>
          <w:rFonts w:ascii="Times New Roman" w:hAnsi="Times New Roman" w:cs="Times New Roman"/>
          <w:sz w:val="28"/>
          <w:szCs w:val="28"/>
          <w:lang w:val="en-US" w:eastAsia="ru-RU"/>
        </w:rPr>
        <w:t>W</w:t>
      </w:r>
      <w:r w:rsidR="00F929A4">
        <w:rPr>
          <w:rFonts w:ascii="Times New Roman" w:hAnsi="Times New Roman" w:cs="Times New Roman"/>
          <w:sz w:val="28"/>
          <w:szCs w:val="28"/>
          <w:lang w:val="en-US" w:eastAsia="ru-RU"/>
        </w:rPr>
        <w:t>h</w:t>
      </w:r>
      <w:r>
        <w:rPr>
          <w:rFonts w:ascii="Times New Roman" w:hAnsi="Times New Roman" w:cs="Times New Roman"/>
          <w:sz w:val="28"/>
          <w:szCs w:val="28"/>
          <w:lang w:val="en-US" w:eastAsia="ru-RU"/>
        </w:rPr>
        <w:t>atsApp</w:t>
      </w:r>
      <w:proofErr w:type="spellEnd"/>
      <w:r w:rsidR="00F929A4">
        <w:rPr>
          <w:rFonts w:ascii="Times New Roman" w:hAnsi="Times New Roman" w:cs="Times New Roman"/>
          <w:sz w:val="28"/>
          <w:szCs w:val="28"/>
          <w:lang w:eastAsia="ru-RU"/>
        </w:rPr>
        <w:t xml:space="preserve"> +79782775600</w:t>
      </w:r>
      <w:r>
        <w:rPr>
          <w:rFonts w:ascii="Times New Roman" w:hAnsi="Times New Roman" w:cs="Times New Roman"/>
          <w:sz w:val="28"/>
          <w:szCs w:val="28"/>
          <w:lang w:eastAsia="ru-RU"/>
        </w:rPr>
        <w:t>)</w:t>
      </w:r>
    </w:p>
    <w:p w:rsidR="00214719" w:rsidRPr="00B27DC9" w:rsidRDefault="00805CE3" w:rsidP="00545096">
      <w:pPr>
        <w:tabs>
          <w:tab w:val="left" w:pos="1620"/>
          <w:tab w:val="left" w:pos="1980"/>
        </w:tabs>
        <w:spacing w:after="0" w:line="240" w:lineRule="auto"/>
        <w:ind w:left="1620"/>
        <w:rPr>
          <w:rFonts w:ascii="Times New Roman" w:hAnsi="Times New Roman" w:cs="Times New Roman"/>
          <w:b/>
          <w:sz w:val="28"/>
          <w:szCs w:val="28"/>
          <w:lang w:eastAsia="ru-RU"/>
        </w:rPr>
      </w:pPr>
      <w:r w:rsidRPr="00805CE3">
        <w:rPr>
          <w:rFonts w:ascii="Times New Roman" w:hAnsi="Times New Roman" w:cs="Times New Roman"/>
          <w:b/>
          <w:sz w:val="28"/>
          <w:szCs w:val="28"/>
          <w:lang w:eastAsia="ru-RU"/>
        </w:rPr>
        <w:t xml:space="preserve">Секция 2. </w:t>
      </w:r>
      <w:proofErr w:type="gramStart"/>
      <w:r w:rsidR="00214719" w:rsidRPr="00B27DC9">
        <w:rPr>
          <w:rFonts w:ascii="Times New Roman" w:hAnsi="Times New Roman" w:cs="Times New Roman"/>
          <w:b/>
          <w:sz w:val="28"/>
          <w:szCs w:val="28"/>
          <w:lang w:eastAsia="ru-RU"/>
        </w:rPr>
        <w:t>Балакай</w:t>
      </w:r>
      <w:proofErr w:type="gramEnd"/>
      <w:r w:rsidR="00214719" w:rsidRPr="00B27DC9">
        <w:rPr>
          <w:rFonts w:ascii="Times New Roman" w:hAnsi="Times New Roman" w:cs="Times New Roman"/>
          <w:b/>
          <w:sz w:val="28"/>
          <w:szCs w:val="28"/>
          <w:lang w:eastAsia="ru-RU"/>
        </w:rPr>
        <w:t xml:space="preserve"> Оксана Борисовна</w:t>
      </w:r>
    </w:p>
    <w:p w:rsidR="00214719" w:rsidRPr="00214719" w:rsidRDefault="00214719" w:rsidP="00545096">
      <w:pPr>
        <w:tabs>
          <w:tab w:val="left" w:pos="1620"/>
          <w:tab w:val="left" w:pos="1980"/>
        </w:tabs>
        <w:spacing w:after="0" w:line="240" w:lineRule="auto"/>
        <w:ind w:left="1620"/>
        <w:rPr>
          <w:rFonts w:ascii="Times New Roman" w:hAnsi="Times New Roman" w:cs="Times New Roman"/>
          <w:sz w:val="28"/>
          <w:szCs w:val="28"/>
          <w:lang w:eastAsia="ru-RU"/>
        </w:rPr>
      </w:pPr>
      <w:r>
        <w:rPr>
          <w:rFonts w:ascii="Times New Roman" w:hAnsi="Times New Roman" w:cs="Times New Roman"/>
          <w:sz w:val="28"/>
          <w:szCs w:val="28"/>
          <w:lang w:eastAsia="ru-RU"/>
        </w:rPr>
        <w:t>(071) 392 77 98</w:t>
      </w:r>
    </w:p>
    <w:p w:rsidR="00214719" w:rsidRDefault="00214719" w:rsidP="00545096">
      <w:pPr>
        <w:tabs>
          <w:tab w:val="left" w:pos="1620"/>
          <w:tab w:val="left" w:pos="1980"/>
        </w:tabs>
        <w:spacing w:after="0" w:line="240" w:lineRule="auto"/>
        <w:ind w:left="1620"/>
        <w:rPr>
          <w:rFonts w:ascii="Times New Roman" w:hAnsi="Times New Roman" w:cs="Times New Roman"/>
          <w:sz w:val="28"/>
          <w:szCs w:val="28"/>
          <w:lang w:eastAsia="ru-RU"/>
        </w:rPr>
      </w:pPr>
      <w:proofErr w:type="gramStart"/>
      <w:r>
        <w:rPr>
          <w:rFonts w:ascii="Times New Roman" w:hAnsi="Times New Roman" w:cs="Times New Roman"/>
          <w:sz w:val="28"/>
          <w:szCs w:val="28"/>
          <w:lang w:val="en-US" w:eastAsia="ru-RU"/>
        </w:rPr>
        <w:t>v</w:t>
      </w:r>
      <w:proofErr w:type="spellStart"/>
      <w:r>
        <w:rPr>
          <w:rFonts w:ascii="Times New Roman" w:hAnsi="Times New Roman" w:cs="Times New Roman"/>
          <w:sz w:val="28"/>
          <w:szCs w:val="28"/>
          <w:lang w:eastAsia="ru-RU"/>
        </w:rPr>
        <w:t>iber</w:t>
      </w:r>
      <w:proofErr w:type="spellEnd"/>
      <w:proofErr w:type="gramEnd"/>
      <w:r>
        <w:rPr>
          <w:rFonts w:ascii="Times New Roman" w:hAnsi="Times New Roman" w:cs="Times New Roman"/>
          <w:sz w:val="28"/>
          <w:szCs w:val="28"/>
          <w:lang w:eastAsia="ru-RU"/>
        </w:rPr>
        <w:t xml:space="preserve"> </w:t>
      </w:r>
      <w:r w:rsidRPr="00214719">
        <w:rPr>
          <w:rFonts w:ascii="Times New Roman" w:hAnsi="Times New Roman" w:cs="Times New Roman"/>
          <w:sz w:val="28"/>
          <w:szCs w:val="28"/>
          <w:lang w:eastAsia="ru-RU"/>
        </w:rPr>
        <w:t>(</w:t>
      </w:r>
      <w:r>
        <w:rPr>
          <w:rFonts w:ascii="Times New Roman" w:hAnsi="Times New Roman" w:cs="Times New Roman"/>
          <w:sz w:val="28"/>
          <w:szCs w:val="28"/>
          <w:lang w:eastAsia="ru-RU"/>
        </w:rPr>
        <w:t>095</w:t>
      </w:r>
      <w:r w:rsidRPr="00214719">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528</w:t>
      </w:r>
      <w:r w:rsidRPr="00214719">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8281</w:t>
      </w:r>
    </w:p>
    <w:p w:rsidR="00B27DC9" w:rsidRPr="00B27DC9" w:rsidRDefault="00B27DC9" w:rsidP="00545096">
      <w:pPr>
        <w:tabs>
          <w:tab w:val="left" w:pos="1620"/>
          <w:tab w:val="left" w:pos="1980"/>
        </w:tabs>
        <w:spacing w:after="0" w:line="240" w:lineRule="auto"/>
        <w:ind w:left="1620"/>
        <w:rPr>
          <w:rFonts w:ascii="Times New Roman" w:hAnsi="Times New Roman" w:cs="Times New Roman"/>
          <w:b/>
          <w:sz w:val="28"/>
          <w:szCs w:val="28"/>
          <w:lang w:eastAsia="ru-RU"/>
        </w:rPr>
      </w:pPr>
      <w:r w:rsidRPr="00B27DC9">
        <w:rPr>
          <w:rFonts w:ascii="Times New Roman" w:hAnsi="Times New Roman" w:cs="Times New Roman"/>
          <w:b/>
          <w:sz w:val="28"/>
          <w:szCs w:val="28"/>
          <w:lang w:eastAsia="ru-RU"/>
        </w:rPr>
        <w:t xml:space="preserve">Секция </w:t>
      </w:r>
      <w:r w:rsidR="00805CE3">
        <w:rPr>
          <w:rFonts w:ascii="Times New Roman" w:hAnsi="Times New Roman" w:cs="Times New Roman"/>
          <w:b/>
          <w:sz w:val="28"/>
          <w:szCs w:val="28"/>
          <w:lang w:eastAsia="ru-RU"/>
        </w:rPr>
        <w:t>3</w:t>
      </w:r>
      <w:r w:rsidRPr="00B27DC9">
        <w:rPr>
          <w:rFonts w:ascii="Times New Roman" w:hAnsi="Times New Roman" w:cs="Times New Roman"/>
          <w:b/>
          <w:sz w:val="28"/>
          <w:szCs w:val="28"/>
          <w:lang w:eastAsia="ru-RU"/>
        </w:rPr>
        <w:t xml:space="preserve">. </w:t>
      </w:r>
      <w:proofErr w:type="spellStart"/>
      <w:r w:rsidR="00805CE3">
        <w:rPr>
          <w:rFonts w:ascii="Times New Roman" w:hAnsi="Times New Roman" w:cs="Times New Roman"/>
          <w:b/>
          <w:sz w:val="28"/>
          <w:szCs w:val="28"/>
          <w:lang w:eastAsia="ru-RU"/>
        </w:rPr>
        <w:t>Прозоров</w:t>
      </w:r>
      <w:proofErr w:type="spellEnd"/>
      <w:r w:rsidR="00805CE3">
        <w:rPr>
          <w:rFonts w:ascii="Times New Roman" w:hAnsi="Times New Roman" w:cs="Times New Roman"/>
          <w:b/>
          <w:sz w:val="28"/>
          <w:szCs w:val="28"/>
          <w:lang w:eastAsia="ru-RU"/>
        </w:rPr>
        <w:t xml:space="preserve"> Вадим Владимирович</w:t>
      </w:r>
    </w:p>
    <w:p w:rsidR="00805CE3" w:rsidRPr="00805CE3" w:rsidRDefault="00805CE3" w:rsidP="00545096">
      <w:pPr>
        <w:tabs>
          <w:tab w:val="left" w:pos="1620"/>
          <w:tab w:val="left" w:pos="1980"/>
        </w:tabs>
        <w:spacing w:after="0" w:line="240" w:lineRule="auto"/>
        <w:ind w:left="1620"/>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805CE3">
        <w:rPr>
          <w:rFonts w:ascii="Times New Roman" w:hAnsi="Times New Roman" w:cs="Times New Roman"/>
          <w:sz w:val="28"/>
          <w:szCs w:val="28"/>
          <w:lang w:eastAsia="ru-RU"/>
        </w:rPr>
        <w:t>071</w:t>
      </w:r>
      <w:r>
        <w:rPr>
          <w:rFonts w:ascii="Times New Roman" w:hAnsi="Times New Roman" w:cs="Times New Roman"/>
          <w:sz w:val="28"/>
          <w:szCs w:val="28"/>
          <w:lang w:eastAsia="ru-RU"/>
        </w:rPr>
        <w:t>) 353 20 30</w:t>
      </w:r>
    </w:p>
    <w:p w:rsidR="00B27DC9" w:rsidRPr="00B27DC9" w:rsidRDefault="00B27DC9" w:rsidP="00545096">
      <w:pPr>
        <w:tabs>
          <w:tab w:val="left" w:pos="1620"/>
          <w:tab w:val="left" w:pos="1980"/>
        </w:tabs>
        <w:spacing w:after="0" w:line="240" w:lineRule="auto"/>
        <w:ind w:left="1620"/>
        <w:rPr>
          <w:rFonts w:ascii="Times New Roman" w:hAnsi="Times New Roman" w:cs="Times New Roman"/>
          <w:b/>
          <w:sz w:val="28"/>
          <w:szCs w:val="28"/>
          <w:lang w:eastAsia="ru-RU"/>
        </w:rPr>
      </w:pPr>
      <w:r w:rsidRPr="00B27DC9">
        <w:rPr>
          <w:rFonts w:ascii="Times New Roman" w:hAnsi="Times New Roman" w:cs="Times New Roman"/>
          <w:b/>
          <w:sz w:val="28"/>
          <w:szCs w:val="28"/>
          <w:lang w:eastAsia="ru-RU"/>
        </w:rPr>
        <w:t xml:space="preserve">Секция </w:t>
      </w:r>
      <w:r w:rsidR="00805CE3">
        <w:rPr>
          <w:rFonts w:ascii="Times New Roman" w:hAnsi="Times New Roman" w:cs="Times New Roman"/>
          <w:b/>
          <w:sz w:val="28"/>
          <w:szCs w:val="28"/>
          <w:lang w:eastAsia="ru-RU"/>
        </w:rPr>
        <w:t>4</w:t>
      </w:r>
      <w:r w:rsidRPr="00B27DC9">
        <w:rPr>
          <w:rFonts w:ascii="Times New Roman" w:hAnsi="Times New Roman" w:cs="Times New Roman"/>
          <w:b/>
          <w:sz w:val="28"/>
          <w:szCs w:val="28"/>
          <w:lang w:eastAsia="ru-RU"/>
        </w:rPr>
        <w:t xml:space="preserve">. </w:t>
      </w:r>
      <w:r w:rsidR="009F7C68">
        <w:rPr>
          <w:rFonts w:ascii="Times New Roman" w:hAnsi="Times New Roman" w:cs="Times New Roman"/>
          <w:b/>
          <w:sz w:val="28"/>
          <w:szCs w:val="28"/>
          <w:lang w:eastAsia="ru-RU"/>
        </w:rPr>
        <w:t>Мазина Наталья Евгеньевна</w:t>
      </w:r>
    </w:p>
    <w:p w:rsidR="00B27DC9" w:rsidRDefault="00B27DC9" w:rsidP="00545096">
      <w:pPr>
        <w:tabs>
          <w:tab w:val="left" w:pos="1620"/>
          <w:tab w:val="left" w:pos="1980"/>
        </w:tabs>
        <w:spacing w:after="0" w:line="240" w:lineRule="auto"/>
        <w:ind w:left="1620"/>
        <w:rPr>
          <w:rFonts w:ascii="Times New Roman" w:hAnsi="Times New Roman" w:cs="Times New Roman"/>
          <w:sz w:val="28"/>
          <w:szCs w:val="28"/>
          <w:lang w:eastAsia="ru-RU"/>
        </w:rPr>
      </w:pPr>
      <w:r>
        <w:rPr>
          <w:rFonts w:ascii="Times New Roman" w:hAnsi="Times New Roman" w:cs="Times New Roman"/>
          <w:sz w:val="28"/>
          <w:szCs w:val="28"/>
          <w:lang w:eastAsia="ru-RU"/>
        </w:rPr>
        <w:t>(071) 4</w:t>
      </w:r>
      <w:r w:rsidR="009F7C68">
        <w:rPr>
          <w:rFonts w:ascii="Times New Roman" w:hAnsi="Times New Roman" w:cs="Times New Roman"/>
          <w:sz w:val="28"/>
          <w:szCs w:val="28"/>
          <w:lang w:eastAsia="ru-RU"/>
        </w:rPr>
        <w:t>29 58 62</w:t>
      </w:r>
    </w:p>
    <w:p w:rsidR="00214719" w:rsidRDefault="00A72746" w:rsidP="00545096">
      <w:pPr>
        <w:tabs>
          <w:tab w:val="left" w:pos="1620"/>
          <w:tab w:val="left" w:pos="1980"/>
        </w:tabs>
        <w:spacing w:after="0" w:line="240" w:lineRule="auto"/>
        <w:ind w:left="1620"/>
        <w:rPr>
          <w:rFonts w:ascii="Times New Roman" w:hAnsi="Times New Roman" w:cs="Times New Roman"/>
          <w:sz w:val="28"/>
          <w:szCs w:val="28"/>
          <w:lang w:eastAsia="ru-RU"/>
        </w:rPr>
      </w:pPr>
      <w:proofErr w:type="gramStart"/>
      <w:r>
        <w:rPr>
          <w:rFonts w:ascii="Times New Roman" w:hAnsi="Times New Roman" w:cs="Times New Roman"/>
          <w:sz w:val="28"/>
          <w:szCs w:val="28"/>
          <w:lang w:val="en-US" w:eastAsia="ru-RU"/>
        </w:rPr>
        <w:t>v</w:t>
      </w:r>
      <w:proofErr w:type="spellStart"/>
      <w:r w:rsidR="00B27DC9">
        <w:rPr>
          <w:rFonts w:ascii="Times New Roman" w:hAnsi="Times New Roman" w:cs="Times New Roman"/>
          <w:sz w:val="28"/>
          <w:szCs w:val="28"/>
          <w:lang w:eastAsia="ru-RU"/>
        </w:rPr>
        <w:t>iber</w:t>
      </w:r>
      <w:proofErr w:type="spellEnd"/>
      <w:proofErr w:type="gramEnd"/>
      <w:r w:rsidR="00B27DC9">
        <w:rPr>
          <w:rFonts w:ascii="Times New Roman" w:hAnsi="Times New Roman" w:cs="Times New Roman"/>
          <w:sz w:val="28"/>
          <w:szCs w:val="28"/>
          <w:lang w:eastAsia="ru-RU"/>
        </w:rPr>
        <w:t xml:space="preserve"> (0</w:t>
      </w:r>
      <w:r w:rsidR="009F7C68">
        <w:rPr>
          <w:rFonts w:ascii="Times New Roman" w:hAnsi="Times New Roman" w:cs="Times New Roman"/>
          <w:sz w:val="28"/>
          <w:szCs w:val="28"/>
          <w:lang w:eastAsia="ru-RU"/>
        </w:rPr>
        <w:t>95</w:t>
      </w:r>
      <w:r w:rsidR="00B27DC9">
        <w:rPr>
          <w:rFonts w:ascii="Times New Roman" w:hAnsi="Times New Roman" w:cs="Times New Roman"/>
          <w:sz w:val="28"/>
          <w:szCs w:val="28"/>
          <w:lang w:eastAsia="ru-RU"/>
        </w:rPr>
        <w:t xml:space="preserve">) </w:t>
      </w:r>
      <w:r w:rsidR="009F7C68">
        <w:rPr>
          <w:rFonts w:ascii="Times New Roman" w:hAnsi="Times New Roman" w:cs="Times New Roman"/>
          <w:sz w:val="28"/>
          <w:szCs w:val="28"/>
          <w:lang w:eastAsia="ru-RU"/>
        </w:rPr>
        <w:t>160 74 86</w:t>
      </w:r>
    </w:p>
    <w:p w:rsidR="009F7C68" w:rsidRDefault="009F7C68" w:rsidP="00545096">
      <w:pPr>
        <w:tabs>
          <w:tab w:val="left" w:pos="1620"/>
          <w:tab w:val="left" w:pos="1980"/>
        </w:tabs>
        <w:spacing w:after="0" w:line="240" w:lineRule="auto"/>
        <w:ind w:left="1620"/>
        <w:rPr>
          <w:rFonts w:ascii="Times New Roman" w:hAnsi="Times New Roman" w:cs="Times New Roman"/>
          <w:b/>
          <w:sz w:val="28"/>
          <w:szCs w:val="28"/>
          <w:lang w:eastAsia="ru-RU"/>
        </w:rPr>
      </w:pPr>
      <w:r w:rsidRPr="009F7C68">
        <w:rPr>
          <w:rFonts w:ascii="Times New Roman" w:hAnsi="Times New Roman" w:cs="Times New Roman"/>
          <w:b/>
          <w:sz w:val="28"/>
          <w:szCs w:val="28"/>
          <w:lang w:eastAsia="ru-RU"/>
        </w:rPr>
        <w:t xml:space="preserve">Секция </w:t>
      </w:r>
      <w:r w:rsidR="00805CE3">
        <w:rPr>
          <w:rFonts w:ascii="Times New Roman" w:hAnsi="Times New Roman" w:cs="Times New Roman"/>
          <w:b/>
          <w:sz w:val="28"/>
          <w:szCs w:val="28"/>
          <w:lang w:eastAsia="ru-RU"/>
        </w:rPr>
        <w:t>5</w:t>
      </w:r>
      <w:r w:rsidRPr="009F7C68">
        <w:rPr>
          <w:rFonts w:ascii="Times New Roman" w:hAnsi="Times New Roman" w:cs="Times New Roman"/>
          <w:b/>
          <w:sz w:val="28"/>
          <w:szCs w:val="28"/>
          <w:lang w:eastAsia="ru-RU"/>
        </w:rPr>
        <w:t>. Шульга Валентина Васильевна</w:t>
      </w:r>
    </w:p>
    <w:p w:rsidR="009F7C68" w:rsidRDefault="009F7C68" w:rsidP="009F7C68">
      <w:pPr>
        <w:tabs>
          <w:tab w:val="left" w:pos="1620"/>
          <w:tab w:val="left" w:pos="1980"/>
        </w:tabs>
        <w:spacing w:after="0" w:line="240" w:lineRule="auto"/>
        <w:ind w:left="1620"/>
        <w:rPr>
          <w:rFonts w:ascii="Times New Roman" w:hAnsi="Times New Roman" w:cs="Times New Roman"/>
          <w:sz w:val="28"/>
          <w:szCs w:val="28"/>
          <w:lang w:eastAsia="ru-RU"/>
        </w:rPr>
      </w:pPr>
      <w:r w:rsidRPr="009F7C68">
        <w:rPr>
          <w:rFonts w:ascii="Times New Roman" w:hAnsi="Times New Roman" w:cs="Times New Roman"/>
          <w:sz w:val="28"/>
          <w:szCs w:val="28"/>
          <w:lang w:eastAsia="ru-RU"/>
        </w:rPr>
        <w:t>(071) 331 44 72</w:t>
      </w:r>
      <w:r w:rsidRPr="003335BF">
        <w:rPr>
          <w:rFonts w:ascii="Times New Roman" w:hAnsi="Times New Roman" w:cs="Times New Roman"/>
          <w:sz w:val="28"/>
          <w:szCs w:val="28"/>
          <w:lang w:eastAsia="ru-RU"/>
        </w:rPr>
        <w:t xml:space="preserve"> </w:t>
      </w:r>
    </w:p>
    <w:p w:rsidR="009F7C68" w:rsidRDefault="009F7C68" w:rsidP="00545096">
      <w:pPr>
        <w:tabs>
          <w:tab w:val="left" w:pos="1620"/>
          <w:tab w:val="left" w:pos="1980"/>
        </w:tabs>
        <w:spacing w:after="0" w:line="240" w:lineRule="auto"/>
        <w:ind w:left="1620"/>
        <w:rPr>
          <w:rFonts w:ascii="Times New Roman" w:hAnsi="Times New Roman" w:cs="Times New Roman"/>
          <w:sz w:val="28"/>
          <w:szCs w:val="28"/>
          <w:lang w:eastAsia="ru-RU"/>
        </w:rPr>
      </w:pPr>
    </w:p>
    <w:p w:rsidR="00214719" w:rsidRDefault="00214719" w:rsidP="00214719">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г. Донецк, ул. Лебединского, 9</w:t>
      </w:r>
    </w:p>
    <w:p w:rsidR="00214719" w:rsidRDefault="00214719" w:rsidP="00214719">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Донбасская юридическая академия</w:t>
      </w:r>
    </w:p>
    <w:p w:rsidR="00214719" w:rsidRDefault="00214719" w:rsidP="00214719">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Сайт: </w:t>
      </w:r>
      <w:hyperlink r:id="rId9" w:history="1">
        <w:r>
          <w:rPr>
            <w:rStyle w:val="a3"/>
            <w:sz w:val="28"/>
            <w:szCs w:val="28"/>
            <w:lang w:eastAsia="ru-RU"/>
          </w:rPr>
          <w:t>http://donbassla.ru/</w:t>
        </w:r>
      </w:hyperlink>
    </w:p>
    <w:p w:rsidR="00214719" w:rsidRPr="0025255A" w:rsidRDefault="00214719" w:rsidP="0076084B">
      <w:pPr>
        <w:spacing w:after="0" w:line="240" w:lineRule="auto"/>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eastAsia="ru-RU"/>
        </w:rPr>
        <w:t>e</w:t>
      </w:r>
      <w:r w:rsidRPr="00CD777D">
        <w:rPr>
          <w:rFonts w:ascii="Times New Roman" w:hAnsi="Times New Roman" w:cs="Times New Roman"/>
          <w:sz w:val="28"/>
          <w:szCs w:val="28"/>
          <w:lang w:val="en-US" w:eastAsia="ru-RU"/>
        </w:rPr>
        <w:t>-</w:t>
      </w:r>
      <w:r>
        <w:rPr>
          <w:rFonts w:ascii="Times New Roman" w:hAnsi="Times New Roman" w:cs="Times New Roman"/>
          <w:sz w:val="28"/>
          <w:szCs w:val="28"/>
          <w:lang w:val="en-US" w:eastAsia="ru-RU"/>
        </w:rPr>
        <w:t>mail</w:t>
      </w:r>
      <w:proofErr w:type="gramEnd"/>
      <w:r w:rsidRPr="00CD777D">
        <w:rPr>
          <w:rFonts w:ascii="Times New Roman" w:hAnsi="Times New Roman" w:cs="Times New Roman"/>
          <w:sz w:val="28"/>
          <w:szCs w:val="28"/>
          <w:lang w:val="en-US" w:eastAsia="ru-RU"/>
        </w:rPr>
        <w:t xml:space="preserve">: </w:t>
      </w:r>
      <w:hyperlink r:id="rId10" w:history="1">
        <w:r>
          <w:rPr>
            <w:rStyle w:val="a3"/>
            <w:sz w:val="28"/>
            <w:szCs w:val="28"/>
            <w:lang w:val="en-US" w:eastAsia="ru-RU"/>
          </w:rPr>
          <w:t>donbassla</w:t>
        </w:r>
        <w:r w:rsidRPr="00CD777D">
          <w:rPr>
            <w:rStyle w:val="a3"/>
            <w:sz w:val="28"/>
            <w:szCs w:val="28"/>
            <w:lang w:val="en-US" w:eastAsia="ru-RU"/>
          </w:rPr>
          <w:t>@</w:t>
        </w:r>
        <w:r>
          <w:rPr>
            <w:rStyle w:val="a3"/>
            <w:sz w:val="28"/>
            <w:szCs w:val="28"/>
            <w:lang w:val="en-US" w:eastAsia="ru-RU"/>
          </w:rPr>
          <w:t>mail</w:t>
        </w:r>
        <w:r w:rsidRPr="00CD777D">
          <w:rPr>
            <w:rStyle w:val="a3"/>
            <w:sz w:val="28"/>
            <w:szCs w:val="28"/>
            <w:lang w:val="en-US" w:eastAsia="ru-RU"/>
          </w:rPr>
          <w:t>.</w:t>
        </w:r>
        <w:r>
          <w:rPr>
            <w:rStyle w:val="a3"/>
            <w:sz w:val="28"/>
            <w:szCs w:val="28"/>
            <w:lang w:val="en-US" w:eastAsia="ru-RU"/>
          </w:rPr>
          <w:t>ru</w:t>
        </w:r>
      </w:hyperlink>
    </w:p>
    <w:p w:rsidR="00214719" w:rsidRPr="00CD777D" w:rsidRDefault="00214719" w:rsidP="00214719">
      <w:pPr>
        <w:widowControl w:val="0"/>
        <w:spacing w:after="0" w:line="240" w:lineRule="auto"/>
        <w:jc w:val="right"/>
        <w:outlineLvl w:val="2"/>
        <w:rPr>
          <w:rFonts w:ascii="Times New Roman" w:hAnsi="Times New Roman" w:cs="Times New Roman"/>
          <w:b/>
          <w:bCs/>
          <w:sz w:val="24"/>
          <w:szCs w:val="24"/>
          <w:lang w:val="en-US" w:eastAsia="ru-RU"/>
        </w:rPr>
      </w:pPr>
      <w:r w:rsidRPr="00CD777D">
        <w:rPr>
          <w:rFonts w:ascii="Times New Roman" w:hAnsi="Times New Roman" w:cs="Times New Roman"/>
          <w:b/>
          <w:bCs/>
          <w:sz w:val="28"/>
          <w:szCs w:val="28"/>
          <w:lang w:val="en-US" w:eastAsia="ru-RU"/>
        </w:rPr>
        <w:br w:type="page"/>
      </w:r>
      <w:r>
        <w:rPr>
          <w:rFonts w:ascii="Times New Roman" w:hAnsi="Times New Roman" w:cs="Times New Roman"/>
          <w:b/>
          <w:bCs/>
          <w:sz w:val="24"/>
          <w:szCs w:val="24"/>
          <w:lang w:eastAsia="ru-RU"/>
        </w:rPr>
        <w:lastRenderedPageBreak/>
        <w:t>Приложение</w:t>
      </w:r>
      <w:r w:rsidRPr="00CD777D">
        <w:rPr>
          <w:rFonts w:ascii="Times New Roman" w:hAnsi="Times New Roman" w:cs="Times New Roman"/>
          <w:b/>
          <w:bCs/>
          <w:sz w:val="24"/>
          <w:szCs w:val="24"/>
          <w:lang w:val="en-US" w:eastAsia="ru-RU"/>
        </w:rPr>
        <w:t xml:space="preserve"> 1</w:t>
      </w:r>
    </w:p>
    <w:p w:rsidR="00214719" w:rsidRDefault="00214719" w:rsidP="00214719">
      <w:pPr>
        <w:tabs>
          <w:tab w:val="left" w:pos="851"/>
        </w:tabs>
        <w:spacing w:after="0" w:line="240" w:lineRule="auto"/>
        <w:ind w:firstLine="567"/>
        <w:jc w:val="center"/>
        <w:rPr>
          <w:rFonts w:ascii="Times New Roman" w:hAnsi="Times New Roman" w:cs="Times New Roman"/>
          <w:b/>
          <w:bCs/>
          <w:sz w:val="26"/>
          <w:szCs w:val="26"/>
          <w:shd w:val="clear" w:color="auto" w:fill="FFFFFF"/>
        </w:rPr>
      </w:pPr>
      <w:r>
        <w:rPr>
          <w:rFonts w:ascii="Times New Roman" w:hAnsi="Times New Roman" w:cs="Times New Roman"/>
          <w:b/>
          <w:bCs/>
          <w:sz w:val="26"/>
          <w:szCs w:val="26"/>
          <w:shd w:val="clear" w:color="auto" w:fill="FFFFFF"/>
        </w:rPr>
        <w:t>Образец оформления статьи</w:t>
      </w:r>
    </w:p>
    <w:p w:rsidR="00214719" w:rsidRDefault="00214719" w:rsidP="00214719">
      <w:pPr>
        <w:tabs>
          <w:tab w:val="left" w:pos="851"/>
        </w:tabs>
        <w:spacing w:after="0" w:line="240" w:lineRule="auto"/>
        <w:ind w:firstLine="567"/>
        <w:jc w:val="center"/>
        <w:rPr>
          <w:rFonts w:ascii="Times New Roman" w:hAnsi="Times New Roman" w:cs="Times New Roman"/>
          <w:b/>
          <w:bCs/>
          <w:sz w:val="26"/>
          <w:szCs w:val="26"/>
          <w:shd w:val="clear" w:color="auto" w:fill="FFFFFF"/>
        </w:rPr>
      </w:pPr>
    </w:p>
    <w:p w:rsidR="00214719" w:rsidRDefault="00214719" w:rsidP="00214719">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УДК 346.9:347.775</w:t>
      </w:r>
    </w:p>
    <w:p w:rsidR="00214719" w:rsidRDefault="00214719" w:rsidP="00214719">
      <w:pPr>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ПРАВОВЫЕ МЕХАНИЗМЫ ЗАЩИТЫ КОММЕРЧЕСКОЙ ТАЙНЫ </w:t>
      </w:r>
      <w:r>
        <w:rPr>
          <w:rFonts w:ascii="Times New Roman" w:hAnsi="Times New Roman" w:cs="Times New Roman"/>
          <w:b/>
          <w:bCs/>
          <w:sz w:val="28"/>
          <w:szCs w:val="28"/>
          <w:lang w:eastAsia="ru-RU"/>
        </w:rPr>
        <w:br/>
        <w:t>ПРЕДПРИЯТИЯ</w:t>
      </w:r>
    </w:p>
    <w:p w:rsidR="00214719" w:rsidRDefault="00214719" w:rsidP="00214719">
      <w:pPr>
        <w:spacing w:after="0" w:line="240" w:lineRule="auto"/>
        <w:jc w:val="both"/>
        <w:rPr>
          <w:rFonts w:ascii="Times New Roman" w:hAnsi="Times New Roman" w:cs="Times New Roman"/>
          <w:sz w:val="28"/>
          <w:szCs w:val="28"/>
          <w:lang w:eastAsia="ru-RU"/>
        </w:rPr>
      </w:pPr>
    </w:p>
    <w:p w:rsidR="00214719" w:rsidRDefault="00214719" w:rsidP="00214719">
      <w:pPr>
        <w:spacing w:after="0" w:line="240" w:lineRule="auto"/>
        <w:jc w:val="right"/>
        <w:rPr>
          <w:rFonts w:ascii="Times New Roman" w:hAnsi="Times New Roman" w:cs="Times New Roman"/>
          <w:i/>
          <w:iCs/>
          <w:sz w:val="28"/>
          <w:szCs w:val="28"/>
          <w:lang w:eastAsia="ru-RU"/>
        </w:rPr>
      </w:pPr>
      <w:r>
        <w:rPr>
          <w:rFonts w:ascii="Times New Roman" w:hAnsi="Times New Roman" w:cs="Times New Roman"/>
          <w:b/>
          <w:bCs/>
          <w:i/>
          <w:iCs/>
          <w:sz w:val="28"/>
          <w:szCs w:val="28"/>
          <w:lang w:eastAsia="ru-RU"/>
        </w:rPr>
        <w:t>Петров Иван Сергеевич</w:t>
      </w:r>
      <w:r>
        <w:rPr>
          <w:rFonts w:ascii="Times New Roman" w:hAnsi="Times New Roman" w:cs="Times New Roman"/>
          <w:i/>
          <w:iCs/>
          <w:sz w:val="28"/>
          <w:szCs w:val="28"/>
          <w:lang w:eastAsia="ru-RU"/>
        </w:rPr>
        <w:t xml:space="preserve">, </w:t>
      </w:r>
      <w:proofErr w:type="spellStart"/>
      <w:r>
        <w:rPr>
          <w:rFonts w:ascii="Times New Roman" w:hAnsi="Times New Roman" w:cs="Times New Roman"/>
          <w:i/>
          <w:iCs/>
          <w:sz w:val="28"/>
          <w:szCs w:val="28"/>
          <w:lang w:eastAsia="ru-RU"/>
        </w:rPr>
        <w:t>к.ю.н</w:t>
      </w:r>
      <w:proofErr w:type="spellEnd"/>
      <w:r>
        <w:rPr>
          <w:rFonts w:ascii="Times New Roman" w:hAnsi="Times New Roman" w:cs="Times New Roman"/>
          <w:i/>
          <w:iCs/>
          <w:sz w:val="28"/>
          <w:szCs w:val="28"/>
          <w:lang w:eastAsia="ru-RU"/>
        </w:rPr>
        <w:t>., доцент</w:t>
      </w:r>
    </w:p>
    <w:p w:rsidR="00214719" w:rsidRDefault="00214719" w:rsidP="00214719">
      <w:pPr>
        <w:spacing w:after="0" w:line="240" w:lineRule="auto"/>
        <w:jc w:val="right"/>
        <w:rPr>
          <w:rFonts w:ascii="Times New Roman" w:hAnsi="Times New Roman" w:cs="Times New Roman"/>
          <w:i/>
          <w:iCs/>
          <w:sz w:val="28"/>
          <w:szCs w:val="28"/>
          <w:lang w:eastAsia="ru-RU"/>
        </w:rPr>
      </w:pPr>
      <w:r>
        <w:rPr>
          <w:rFonts w:ascii="Times New Roman" w:hAnsi="Times New Roman" w:cs="Times New Roman"/>
          <w:b/>
          <w:bCs/>
          <w:i/>
          <w:iCs/>
          <w:sz w:val="28"/>
          <w:szCs w:val="28"/>
          <w:lang w:eastAsia="ru-RU"/>
        </w:rPr>
        <w:t>Семенова Ольга Андреевна</w:t>
      </w:r>
      <w:r>
        <w:rPr>
          <w:rFonts w:ascii="Times New Roman" w:hAnsi="Times New Roman" w:cs="Times New Roman"/>
          <w:i/>
          <w:iCs/>
          <w:sz w:val="28"/>
          <w:szCs w:val="28"/>
          <w:lang w:eastAsia="ru-RU"/>
        </w:rPr>
        <w:t>, студентка 2 курса</w:t>
      </w:r>
    </w:p>
    <w:p w:rsidR="00214719" w:rsidRDefault="00214719" w:rsidP="00214719">
      <w:pPr>
        <w:spacing w:after="0" w:line="240" w:lineRule="auto"/>
        <w:jc w:val="right"/>
        <w:rPr>
          <w:rFonts w:ascii="Times New Roman" w:hAnsi="Times New Roman" w:cs="Times New Roman"/>
          <w:i/>
          <w:iCs/>
          <w:sz w:val="28"/>
          <w:szCs w:val="28"/>
          <w:lang w:eastAsia="ru-RU"/>
        </w:rPr>
      </w:pPr>
      <w:r>
        <w:rPr>
          <w:rFonts w:ascii="Times New Roman" w:hAnsi="Times New Roman" w:cs="Times New Roman"/>
          <w:i/>
          <w:iCs/>
          <w:sz w:val="28"/>
          <w:szCs w:val="28"/>
          <w:lang w:eastAsia="ru-RU"/>
        </w:rPr>
        <w:t>ГОУ ВПО «Донбасская юридическая академия», г. Донецк, ДНР</w:t>
      </w:r>
    </w:p>
    <w:p w:rsidR="00214719" w:rsidRDefault="00214719" w:rsidP="00214719">
      <w:pPr>
        <w:spacing w:after="0" w:line="240" w:lineRule="auto"/>
        <w:jc w:val="center"/>
        <w:rPr>
          <w:rFonts w:ascii="Times New Roman" w:hAnsi="Times New Roman" w:cs="Times New Roman"/>
          <w:b/>
          <w:bCs/>
          <w:sz w:val="24"/>
          <w:szCs w:val="24"/>
          <w:lang w:eastAsia="ru-RU"/>
        </w:rPr>
      </w:pPr>
    </w:p>
    <w:p w:rsidR="00214719" w:rsidRDefault="00214719" w:rsidP="00214719">
      <w:pPr>
        <w:spacing w:after="0" w:line="240" w:lineRule="auto"/>
        <w:ind w:right="-1" w:firstLine="709"/>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Аннотация.</w:t>
      </w:r>
      <w:r>
        <w:rPr>
          <w:rFonts w:ascii="Times New Roman" w:hAnsi="Times New Roman" w:cs="Times New Roman"/>
          <w:sz w:val="24"/>
          <w:szCs w:val="24"/>
          <w:lang w:eastAsia="ru-RU"/>
        </w:rPr>
        <w:t xml:space="preserve"> В статье проанализированы и обобщены организационно-правовые механизмы защиты коммерческой тайны предприятий и возможности их реализации на отечественных предприятиях, предложены пути защиты коммерческой тайны предприятий, внесены предложения по совершенствованию действующего законодательства.</w:t>
      </w:r>
    </w:p>
    <w:p w:rsidR="00214719" w:rsidRDefault="00214719" w:rsidP="00214719">
      <w:pPr>
        <w:spacing w:after="0" w:line="240" w:lineRule="auto"/>
        <w:ind w:right="-1" w:firstLine="709"/>
        <w:jc w:val="both"/>
        <w:rPr>
          <w:rFonts w:ascii="Times New Roman" w:hAnsi="Times New Roman" w:cs="Times New Roman"/>
          <w:sz w:val="24"/>
          <w:szCs w:val="24"/>
          <w:lang w:eastAsia="ru-RU"/>
        </w:rPr>
      </w:pPr>
      <w:r>
        <w:rPr>
          <w:rFonts w:ascii="Times New Roman" w:hAnsi="Times New Roman" w:cs="Times New Roman"/>
          <w:b/>
          <w:bCs/>
          <w:i/>
          <w:iCs/>
          <w:sz w:val="24"/>
          <w:szCs w:val="24"/>
          <w:lang w:eastAsia="ru-RU"/>
        </w:rPr>
        <w:t>Ключевые слова</w:t>
      </w:r>
      <w:r>
        <w:rPr>
          <w:rFonts w:ascii="Times New Roman" w:hAnsi="Times New Roman" w:cs="Times New Roman"/>
          <w:i/>
          <w:iCs/>
          <w:sz w:val="24"/>
          <w:szCs w:val="24"/>
          <w:lang w:eastAsia="ru-RU"/>
        </w:rPr>
        <w:t>:</w:t>
      </w:r>
      <w:r>
        <w:rPr>
          <w:rFonts w:ascii="Times New Roman" w:hAnsi="Times New Roman" w:cs="Times New Roman"/>
          <w:sz w:val="24"/>
          <w:szCs w:val="24"/>
          <w:lang w:eastAsia="ru-RU"/>
        </w:rPr>
        <w:t xml:space="preserve"> законодательство, информация, конфиденциальная информация, коммерческая тайна, предприятие, экономическая безопасность.</w:t>
      </w:r>
    </w:p>
    <w:p w:rsidR="00214719" w:rsidRDefault="00214719" w:rsidP="00214719">
      <w:pPr>
        <w:spacing w:after="0" w:line="240" w:lineRule="auto"/>
        <w:ind w:left="1134" w:right="1133" w:firstLine="284"/>
        <w:jc w:val="both"/>
        <w:rPr>
          <w:rFonts w:ascii="Times New Roman" w:hAnsi="Times New Roman" w:cs="Times New Roman"/>
          <w:sz w:val="24"/>
          <w:szCs w:val="24"/>
          <w:lang w:eastAsia="ru-RU"/>
        </w:rPr>
      </w:pPr>
    </w:p>
    <w:p w:rsidR="00214719" w:rsidRDefault="00214719" w:rsidP="00214719">
      <w:pPr>
        <w:spacing w:after="0" w:line="240" w:lineRule="auto"/>
        <w:ind w:left="1134" w:right="-1" w:hanging="1134"/>
        <w:jc w:val="center"/>
        <w:rPr>
          <w:rFonts w:ascii="Times New Roman" w:hAnsi="Times New Roman" w:cs="Times New Roman"/>
          <w:b/>
          <w:bCs/>
          <w:caps/>
          <w:sz w:val="24"/>
          <w:szCs w:val="24"/>
          <w:lang w:val="en-US" w:eastAsia="ru-RU"/>
        </w:rPr>
      </w:pPr>
      <w:r>
        <w:rPr>
          <w:rFonts w:ascii="Times New Roman" w:hAnsi="Times New Roman" w:cs="Times New Roman"/>
          <w:b/>
          <w:bCs/>
          <w:caps/>
          <w:sz w:val="24"/>
          <w:szCs w:val="24"/>
          <w:lang w:val="en-US" w:eastAsia="ru-RU"/>
        </w:rPr>
        <w:t>LEGAL FRAMEWORK FOR THE PROTECTION OF BUSINESS SECRETS OF THE COMPANY</w:t>
      </w:r>
    </w:p>
    <w:p w:rsidR="00214719" w:rsidRDefault="00214719" w:rsidP="00214719">
      <w:pPr>
        <w:spacing w:after="0" w:line="240" w:lineRule="auto"/>
        <w:ind w:left="1134" w:right="1133" w:firstLine="284"/>
        <w:jc w:val="both"/>
        <w:rPr>
          <w:rFonts w:ascii="Times New Roman" w:hAnsi="Times New Roman" w:cs="Times New Roman"/>
          <w:b/>
          <w:bCs/>
          <w:caps/>
          <w:sz w:val="24"/>
          <w:szCs w:val="24"/>
          <w:lang w:val="en-US" w:eastAsia="ru-RU"/>
        </w:rPr>
      </w:pPr>
    </w:p>
    <w:p w:rsidR="00214719" w:rsidRDefault="00214719" w:rsidP="00214719">
      <w:pPr>
        <w:spacing w:after="0" w:line="240" w:lineRule="auto"/>
        <w:ind w:left="1134" w:right="1133" w:hanging="425"/>
        <w:jc w:val="both"/>
        <w:rPr>
          <w:rFonts w:ascii="Times New Roman" w:hAnsi="Times New Roman" w:cs="Times New Roman"/>
          <w:b/>
          <w:bCs/>
          <w:sz w:val="24"/>
          <w:szCs w:val="24"/>
          <w:lang w:val="en-US" w:eastAsia="ru-RU"/>
        </w:rPr>
      </w:pPr>
      <w:proofErr w:type="spellStart"/>
      <w:r>
        <w:rPr>
          <w:rFonts w:ascii="Times New Roman" w:hAnsi="Times New Roman" w:cs="Times New Roman"/>
          <w:b/>
          <w:bCs/>
          <w:sz w:val="24"/>
          <w:szCs w:val="24"/>
          <w:lang w:val="en-US" w:eastAsia="ru-RU"/>
        </w:rPr>
        <w:t>Petrov</w:t>
      </w:r>
      <w:proofErr w:type="spellEnd"/>
      <w:r>
        <w:rPr>
          <w:rFonts w:ascii="Times New Roman" w:hAnsi="Times New Roman" w:cs="Times New Roman"/>
          <w:b/>
          <w:bCs/>
          <w:sz w:val="24"/>
          <w:szCs w:val="24"/>
          <w:lang w:val="en-US" w:eastAsia="ru-RU"/>
        </w:rPr>
        <w:t xml:space="preserve"> I.S., </w:t>
      </w:r>
      <w:proofErr w:type="spellStart"/>
      <w:r>
        <w:rPr>
          <w:rFonts w:ascii="Times New Roman" w:hAnsi="Times New Roman" w:cs="Times New Roman"/>
          <w:b/>
          <w:bCs/>
          <w:sz w:val="24"/>
          <w:szCs w:val="24"/>
          <w:lang w:val="en-US" w:eastAsia="ru-RU"/>
        </w:rPr>
        <w:t>Semenova</w:t>
      </w:r>
      <w:proofErr w:type="spellEnd"/>
      <w:r>
        <w:rPr>
          <w:rFonts w:ascii="Times New Roman" w:hAnsi="Times New Roman" w:cs="Times New Roman"/>
          <w:b/>
          <w:bCs/>
          <w:sz w:val="24"/>
          <w:szCs w:val="24"/>
          <w:lang w:val="en-US" w:eastAsia="ru-RU"/>
        </w:rPr>
        <w:t xml:space="preserve"> O.A.</w:t>
      </w:r>
    </w:p>
    <w:p w:rsidR="00214719" w:rsidRDefault="00214719" w:rsidP="00214719">
      <w:pPr>
        <w:tabs>
          <w:tab w:val="left" w:pos="10772"/>
        </w:tabs>
        <w:spacing w:after="0" w:line="240" w:lineRule="auto"/>
        <w:ind w:right="-1" w:firstLine="709"/>
        <w:jc w:val="both"/>
        <w:rPr>
          <w:rFonts w:ascii="Times New Roman" w:hAnsi="Times New Roman" w:cs="Times New Roman"/>
          <w:caps/>
          <w:sz w:val="24"/>
          <w:szCs w:val="24"/>
          <w:lang w:val="en-US" w:eastAsia="ru-RU"/>
        </w:rPr>
      </w:pPr>
      <w:r>
        <w:rPr>
          <w:rFonts w:ascii="Times New Roman" w:hAnsi="Times New Roman" w:cs="Times New Roman"/>
          <w:b/>
          <w:bCs/>
          <w:sz w:val="24"/>
          <w:szCs w:val="24"/>
          <w:lang w:val="en-US" w:eastAsia="ru-RU"/>
        </w:rPr>
        <w:t>Annotation</w:t>
      </w:r>
      <w:r>
        <w:rPr>
          <w:rFonts w:ascii="Times New Roman" w:hAnsi="Times New Roman" w:cs="Times New Roman"/>
          <w:sz w:val="24"/>
          <w:szCs w:val="24"/>
          <w:lang w:val="en-US" w:eastAsia="ru-RU"/>
        </w:rPr>
        <w:t xml:space="preserve">. </w:t>
      </w:r>
      <w:proofErr w:type="gramStart"/>
      <w:r>
        <w:rPr>
          <w:rFonts w:ascii="Times New Roman" w:hAnsi="Times New Roman" w:cs="Times New Roman"/>
          <w:sz w:val="24"/>
          <w:szCs w:val="24"/>
          <w:lang w:val="en-US" w:eastAsia="ru-RU"/>
        </w:rPr>
        <w:t>the</w:t>
      </w:r>
      <w:proofErr w:type="gramEnd"/>
      <w:r>
        <w:rPr>
          <w:rFonts w:ascii="Times New Roman" w:hAnsi="Times New Roman" w:cs="Times New Roman"/>
          <w:sz w:val="24"/>
          <w:szCs w:val="24"/>
          <w:lang w:val="en-US" w:eastAsia="ru-RU"/>
        </w:rPr>
        <w:t xml:space="preserve"> article analyzes and summarizes the organizational and legal mechanisms of protection of commercial secrets of enterprises and the possibility of their implementation in domestic enterprises, offered to protect the way of commercial secrets of enterprises made proposals to improve the current legislation.</w:t>
      </w:r>
    </w:p>
    <w:p w:rsidR="00214719" w:rsidRDefault="00214719" w:rsidP="00214719">
      <w:pPr>
        <w:tabs>
          <w:tab w:val="left" w:pos="10772"/>
        </w:tabs>
        <w:spacing w:after="0" w:line="240" w:lineRule="auto"/>
        <w:ind w:right="-1" w:firstLine="709"/>
        <w:jc w:val="both"/>
        <w:rPr>
          <w:rFonts w:ascii="Times New Roman" w:hAnsi="Times New Roman" w:cs="Times New Roman"/>
          <w:sz w:val="24"/>
          <w:szCs w:val="24"/>
          <w:lang w:val="en-US" w:eastAsia="ru-RU"/>
        </w:rPr>
      </w:pPr>
      <w:r>
        <w:rPr>
          <w:rFonts w:ascii="Times New Roman" w:hAnsi="Times New Roman" w:cs="Times New Roman"/>
          <w:b/>
          <w:bCs/>
          <w:sz w:val="24"/>
          <w:szCs w:val="24"/>
          <w:lang w:val="en-US" w:eastAsia="ru-RU"/>
        </w:rPr>
        <w:t>Keywords:</w:t>
      </w:r>
      <w:r>
        <w:rPr>
          <w:rFonts w:ascii="Times New Roman" w:hAnsi="Times New Roman" w:cs="Times New Roman"/>
          <w:sz w:val="24"/>
          <w:szCs w:val="24"/>
          <w:lang w:val="en-US" w:eastAsia="ru-RU"/>
        </w:rPr>
        <w:t xml:space="preserve"> legislation, information, confidential information, trade secrets, enterprise, economic security.</w:t>
      </w:r>
    </w:p>
    <w:p w:rsidR="00214719" w:rsidRPr="00D85F99" w:rsidRDefault="00214719" w:rsidP="00D85F99">
      <w:pPr>
        <w:spacing w:after="0" w:line="240" w:lineRule="auto"/>
        <w:ind w:right="1133"/>
        <w:jc w:val="both"/>
        <w:rPr>
          <w:rFonts w:ascii="Times New Roman" w:hAnsi="Times New Roman" w:cs="Times New Roman"/>
          <w:sz w:val="24"/>
          <w:szCs w:val="24"/>
          <w:lang w:val="en-US" w:eastAsia="ru-RU"/>
        </w:rPr>
      </w:pPr>
    </w:p>
    <w:p w:rsidR="00214719" w:rsidRDefault="00214719" w:rsidP="00214719">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Актуальность проблемы.</w:t>
      </w:r>
      <w:r>
        <w:rPr>
          <w:rFonts w:ascii="Times New Roman" w:hAnsi="Times New Roman" w:cs="Times New Roman"/>
          <w:sz w:val="28"/>
          <w:szCs w:val="28"/>
          <w:lang w:eastAsia="ru-RU"/>
        </w:rPr>
        <w:t xml:space="preserve"> Защита коммерческой тайны является неотъемлемым элементом обеспечения экономической безопасности предприятия в условиях рыночной экономики…</w:t>
      </w:r>
    </w:p>
    <w:p w:rsidR="00511147" w:rsidRDefault="00214719" w:rsidP="00214719">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Анализ предшествующих исследований и публикаций.</w:t>
      </w:r>
      <w:r>
        <w:rPr>
          <w:rFonts w:ascii="Times New Roman" w:hAnsi="Times New Roman" w:cs="Times New Roman"/>
          <w:sz w:val="28"/>
          <w:szCs w:val="28"/>
          <w:lang w:eastAsia="ru-RU"/>
        </w:rPr>
        <w:t xml:space="preserve"> Проблемам исследования института коммерческой тайны посвящены работы российских и украинских ученых-правоведов</w:t>
      </w:r>
      <w:r>
        <w:rPr>
          <w:rFonts w:ascii="Times New Roman" w:hAnsi="Times New Roman" w:cs="Times New Roman"/>
          <w:sz w:val="28"/>
          <w:szCs w:val="28"/>
          <w:lang w:val="uk-UA" w:eastAsia="ru-RU"/>
        </w:rPr>
        <w:t xml:space="preserve"> и </w:t>
      </w:r>
      <w:proofErr w:type="spellStart"/>
      <w:r>
        <w:rPr>
          <w:rFonts w:ascii="Times New Roman" w:hAnsi="Times New Roman" w:cs="Times New Roman"/>
          <w:sz w:val="28"/>
          <w:szCs w:val="28"/>
          <w:lang w:val="uk-UA" w:eastAsia="ru-RU"/>
        </w:rPr>
        <w:t>экономистов</w:t>
      </w:r>
      <w:proofErr w:type="spellEnd"/>
      <w:r>
        <w:rPr>
          <w:rFonts w:ascii="Times New Roman" w:hAnsi="Times New Roman" w:cs="Times New Roman"/>
          <w:sz w:val="28"/>
          <w:szCs w:val="28"/>
          <w:lang w:val="uk-UA" w:eastAsia="ru-RU"/>
        </w:rPr>
        <w:t xml:space="preserve"> </w:t>
      </w:r>
      <w:r>
        <w:rPr>
          <w:rFonts w:ascii="Times New Roman" w:hAnsi="Times New Roman" w:cs="Times New Roman"/>
          <w:sz w:val="28"/>
          <w:szCs w:val="28"/>
          <w:lang w:eastAsia="ru-RU"/>
        </w:rPr>
        <w:t xml:space="preserve">Л.А. </w:t>
      </w:r>
      <w:proofErr w:type="spellStart"/>
      <w:r>
        <w:rPr>
          <w:rFonts w:ascii="Times New Roman" w:hAnsi="Times New Roman" w:cs="Times New Roman"/>
          <w:sz w:val="28"/>
          <w:szCs w:val="28"/>
          <w:lang w:eastAsia="ru-RU"/>
        </w:rPr>
        <w:t>Ацапиной</w:t>
      </w:r>
      <w:proofErr w:type="spellEnd"/>
      <w:r>
        <w:rPr>
          <w:rFonts w:ascii="Times New Roman" w:hAnsi="Times New Roman" w:cs="Times New Roman"/>
          <w:sz w:val="28"/>
          <w:szCs w:val="28"/>
          <w:lang w:eastAsia="ru-RU"/>
        </w:rPr>
        <w:t xml:space="preserve"> [1], Н.А.</w:t>
      </w:r>
      <w:r>
        <w:rPr>
          <w:rFonts w:ascii="Times New Roman" w:hAnsi="Times New Roman" w:cs="Times New Roman"/>
          <w:sz w:val="28"/>
          <w:szCs w:val="28"/>
          <w:lang w:val="en-US" w:eastAsia="ru-RU"/>
        </w:rPr>
        <w:t> </w:t>
      </w:r>
      <w:r>
        <w:rPr>
          <w:rFonts w:ascii="Times New Roman" w:hAnsi="Times New Roman" w:cs="Times New Roman"/>
          <w:sz w:val="28"/>
          <w:szCs w:val="28"/>
          <w:lang w:eastAsia="ru-RU"/>
        </w:rPr>
        <w:t>Потапова [2], и др</w:t>
      </w:r>
      <w:r w:rsidR="00511147">
        <w:rPr>
          <w:rFonts w:ascii="Times New Roman" w:hAnsi="Times New Roman" w:cs="Times New Roman"/>
          <w:sz w:val="28"/>
          <w:szCs w:val="28"/>
          <w:lang w:eastAsia="ru-RU"/>
        </w:rPr>
        <w:t>.  ….</w:t>
      </w:r>
    </w:p>
    <w:p w:rsidR="00214719" w:rsidRDefault="00214719" w:rsidP="00214719">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Целью исследования</w:t>
      </w:r>
      <w:r>
        <w:rPr>
          <w:rFonts w:ascii="Times New Roman" w:hAnsi="Times New Roman" w:cs="Times New Roman"/>
          <w:sz w:val="28"/>
          <w:szCs w:val="28"/>
          <w:lang w:eastAsia="ru-RU"/>
        </w:rPr>
        <w:t xml:space="preserve"> является обобщение и систематизация существующих организационно-правовых механизмов защиты коммерческой тайны и разработка на этой основе рекомендаций по защите коммерческой тайны ….</w:t>
      </w:r>
    </w:p>
    <w:p w:rsidR="00214719" w:rsidRDefault="00214719" w:rsidP="00214719">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Основное содержание.</w:t>
      </w:r>
      <w:r>
        <w:rPr>
          <w:rFonts w:ascii="Times New Roman" w:hAnsi="Times New Roman" w:cs="Times New Roman"/>
          <w:sz w:val="28"/>
          <w:szCs w:val="28"/>
          <w:lang w:eastAsia="ru-RU"/>
        </w:rPr>
        <w:t xml:space="preserve"> Институт защиты коммерческой тайны начал формироваться в постсоветских государствах с начала 90-х годов в связи с преобразованием их экономических систем с учетом требований рынка.…. </w:t>
      </w:r>
    </w:p>
    <w:p w:rsidR="00214719" w:rsidRDefault="00214719" w:rsidP="00D85F99">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...........Данные о динамике роста компьютерных угроз приведены в табл. 1.</w:t>
      </w:r>
    </w:p>
    <w:p w:rsidR="00A72746" w:rsidRDefault="00A72746" w:rsidP="00511147">
      <w:pPr>
        <w:spacing w:after="0" w:line="240" w:lineRule="auto"/>
        <w:jc w:val="both"/>
        <w:rPr>
          <w:rFonts w:ascii="Times New Roman" w:hAnsi="Times New Roman" w:cs="Times New Roman"/>
          <w:sz w:val="28"/>
          <w:szCs w:val="28"/>
          <w:lang w:eastAsia="ru-RU"/>
        </w:rPr>
      </w:pPr>
    </w:p>
    <w:p w:rsidR="00214719" w:rsidRDefault="00214719" w:rsidP="00214719">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Таблица 1 – Динамика роста компьютерных угроз за 2011-2015 гг.</w:t>
      </w:r>
    </w:p>
    <w:p w:rsidR="00214719" w:rsidRDefault="00214719" w:rsidP="00214719">
      <w:pPr>
        <w:spacing w:after="0" w:line="240" w:lineRule="auto"/>
        <w:jc w:val="center"/>
        <w:rPr>
          <w:rFonts w:ascii="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1017"/>
        <w:gridCol w:w="869"/>
        <w:gridCol w:w="975"/>
        <w:gridCol w:w="1018"/>
        <w:gridCol w:w="869"/>
      </w:tblGrid>
      <w:tr w:rsidR="00214719" w:rsidTr="00606218">
        <w:trPr>
          <w:jc w:val="center"/>
        </w:trPr>
        <w:tc>
          <w:tcPr>
            <w:tcW w:w="0" w:type="auto"/>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Годы</w:t>
            </w:r>
          </w:p>
        </w:tc>
        <w:tc>
          <w:tcPr>
            <w:tcW w:w="1017"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2011</w:t>
            </w:r>
          </w:p>
        </w:tc>
        <w:tc>
          <w:tcPr>
            <w:tcW w:w="869"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2012</w:t>
            </w:r>
          </w:p>
        </w:tc>
        <w:tc>
          <w:tcPr>
            <w:tcW w:w="975"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2013</w:t>
            </w:r>
          </w:p>
        </w:tc>
        <w:tc>
          <w:tcPr>
            <w:tcW w:w="1018"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2014</w:t>
            </w:r>
          </w:p>
        </w:tc>
        <w:tc>
          <w:tcPr>
            <w:tcW w:w="869"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2015</w:t>
            </w:r>
          </w:p>
        </w:tc>
      </w:tr>
      <w:tr w:rsidR="00214719" w:rsidTr="00606218">
        <w:trPr>
          <w:jc w:val="center"/>
        </w:trPr>
        <w:tc>
          <w:tcPr>
            <w:tcW w:w="0" w:type="auto"/>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Количество угроз, тыс.</w:t>
            </w:r>
          </w:p>
        </w:tc>
        <w:tc>
          <w:tcPr>
            <w:tcW w:w="1017"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1350</w:t>
            </w:r>
          </w:p>
        </w:tc>
        <w:tc>
          <w:tcPr>
            <w:tcW w:w="869"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1456</w:t>
            </w:r>
          </w:p>
        </w:tc>
        <w:tc>
          <w:tcPr>
            <w:tcW w:w="975"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1567</w:t>
            </w:r>
          </w:p>
        </w:tc>
        <w:tc>
          <w:tcPr>
            <w:tcW w:w="1018"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1876</w:t>
            </w:r>
          </w:p>
        </w:tc>
        <w:tc>
          <w:tcPr>
            <w:tcW w:w="869"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2063</w:t>
            </w:r>
          </w:p>
        </w:tc>
      </w:tr>
    </w:tbl>
    <w:p w:rsidR="00214719" w:rsidRDefault="00214719" w:rsidP="00214719">
      <w:pPr>
        <w:spacing w:after="0" w:line="240" w:lineRule="auto"/>
        <w:jc w:val="both"/>
        <w:rPr>
          <w:rFonts w:ascii="Times New Roman" w:hAnsi="Times New Roman" w:cs="Times New Roman"/>
          <w:sz w:val="28"/>
          <w:szCs w:val="28"/>
          <w:lang w:eastAsia="ru-RU"/>
        </w:rPr>
      </w:pPr>
    </w:p>
    <w:p w:rsidR="00214719" w:rsidRDefault="00214719" w:rsidP="00214719">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Основные виды информационных угроз приведены на рис. 1. </w:t>
      </w:r>
    </w:p>
    <w:p w:rsidR="00214719" w:rsidRDefault="00214719" w:rsidP="00214719">
      <w:pPr>
        <w:spacing w:after="0" w:line="240" w:lineRule="auto"/>
        <w:jc w:val="both"/>
        <w:rPr>
          <w:rFonts w:ascii="Times New Roman" w:hAnsi="Times New Roman" w:cs="Times New Roman"/>
          <w:sz w:val="28"/>
          <w:szCs w:val="28"/>
          <w:lang w:eastAsia="ru-RU"/>
        </w:rPr>
      </w:pPr>
    </w:p>
    <w:p w:rsidR="00214719" w:rsidRDefault="00214719" w:rsidP="00214719">
      <w:pPr>
        <w:spacing w:after="0" w:line="240" w:lineRule="auto"/>
        <w:ind w:firstLine="567"/>
        <w:jc w:val="center"/>
        <w:rPr>
          <w:rFonts w:ascii="Times New Roman" w:hAnsi="Times New Roman" w:cs="Times New Roman"/>
          <w:b/>
          <w:bCs/>
          <w:sz w:val="28"/>
          <w:szCs w:val="28"/>
          <w:lang w:eastAsia="ru-RU"/>
        </w:rPr>
      </w:pPr>
      <w:r>
        <w:rPr>
          <w:noProof/>
          <w:lang w:eastAsia="ru-RU"/>
        </w:rPr>
        <w:drawing>
          <wp:inline distT="0" distB="0" distL="0" distR="0">
            <wp:extent cx="4048125" cy="2219325"/>
            <wp:effectExtent l="19050" t="0" r="9525" b="0"/>
            <wp:docPr id="2" name="Рисунок 4" descr="http://xn----7sbbfb7a7aej.xn--p1ai/informatika_11/ur_06/ur_06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xn----7sbbfb7a7aej.xn--p1ai/informatika_11/ur_06/ur_06_04.png"/>
                    <pic:cNvPicPr>
                      <a:picLocks noChangeAspect="1" noChangeArrowheads="1"/>
                    </pic:cNvPicPr>
                  </pic:nvPicPr>
                  <pic:blipFill>
                    <a:blip r:embed="rId11" cstate="print"/>
                    <a:srcRect/>
                    <a:stretch>
                      <a:fillRect/>
                    </a:stretch>
                  </pic:blipFill>
                  <pic:spPr bwMode="auto">
                    <a:xfrm>
                      <a:off x="0" y="0"/>
                      <a:ext cx="4048125" cy="2219325"/>
                    </a:xfrm>
                    <a:prstGeom prst="rect">
                      <a:avLst/>
                    </a:prstGeom>
                    <a:noFill/>
                    <a:ln w="9525">
                      <a:noFill/>
                      <a:miter lim="800000"/>
                      <a:headEnd/>
                      <a:tailEnd/>
                    </a:ln>
                  </pic:spPr>
                </pic:pic>
              </a:graphicData>
            </a:graphic>
          </wp:inline>
        </w:drawing>
      </w:r>
    </w:p>
    <w:p w:rsidR="00214719" w:rsidRDefault="00214719" w:rsidP="00A72746">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Рисунок 1 – Виды информационных угроз.</w:t>
      </w:r>
    </w:p>
    <w:p w:rsidR="00511147" w:rsidRDefault="00511147" w:rsidP="00214719">
      <w:pPr>
        <w:spacing w:after="0" w:line="240" w:lineRule="auto"/>
        <w:ind w:firstLine="567"/>
        <w:jc w:val="both"/>
        <w:rPr>
          <w:rFonts w:ascii="Times New Roman" w:hAnsi="Times New Roman" w:cs="Times New Roman"/>
          <w:b/>
          <w:bCs/>
          <w:sz w:val="28"/>
          <w:szCs w:val="28"/>
          <w:lang w:eastAsia="ru-RU"/>
        </w:rPr>
      </w:pPr>
    </w:p>
    <w:p w:rsidR="00214719" w:rsidRDefault="00214719" w:rsidP="00214719">
      <w:pPr>
        <w:spacing w:after="0" w:line="240" w:lineRule="auto"/>
        <w:ind w:firstLine="567"/>
        <w:jc w:val="both"/>
        <w:rPr>
          <w:rFonts w:ascii="Times New Roman" w:hAnsi="Times New Roman" w:cs="Times New Roman"/>
          <w:b/>
          <w:bCs/>
          <w:sz w:val="24"/>
          <w:szCs w:val="24"/>
          <w:lang w:eastAsia="ru-RU"/>
        </w:rPr>
      </w:pPr>
      <w:r>
        <w:rPr>
          <w:rFonts w:ascii="Times New Roman" w:hAnsi="Times New Roman" w:cs="Times New Roman"/>
          <w:b/>
          <w:bCs/>
          <w:sz w:val="28"/>
          <w:szCs w:val="28"/>
          <w:lang w:eastAsia="ru-RU"/>
        </w:rPr>
        <w:t>Выводы.</w:t>
      </w:r>
      <w:r>
        <w:rPr>
          <w:rFonts w:ascii="Times New Roman" w:hAnsi="Times New Roman" w:cs="Times New Roman"/>
          <w:sz w:val="28"/>
          <w:szCs w:val="28"/>
          <w:lang w:eastAsia="ru-RU"/>
        </w:rPr>
        <w:t xml:space="preserve"> На основе проведенного исследования можно заключить:…..</w:t>
      </w:r>
    </w:p>
    <w:p w:rsidR="00511147" w:rsidRDefault="00511147" w:rsidP="00214719">
      <w:pPr>
        <w:spacing w:after="0" w:line="240" w:lineRule="auto"/>
        <w:jc w:val="center"/>
        <w:rPr>
          <w:rFonts w:ascii="Times New Roman" w:hAnsi="Times New Roman" w:cs="Times New Roman"/>
          <w:b/>
          <w:bCs/>
          <w:sz w:val="24"/>
          <w:szCs w:val="24"/>
          <w:lang w:eastAsia="ru-RU"/>
        </w:rPr>
      </w:pPr>
    </w:p>
    <w:p w:rsidR="00214719" w:rsidRDefault="00214719" w:rsidP="00214719">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Список литературы</w:t>
      </w:r>
    </w:p>
    <w:p w:rsidR="00214719" w:rsidRDefault="00214719" w:rsidP="00214719">
      <w:pPr>
        <w:pStyle w:val="1"/>
        <w:numPr>
          <w:ilvl w:val="0"/>
          <w:numId w:val="4"/>
        </w:numPr>
        <w:tabs>
          <w:tab w:val="clear" w:pos="720"/>
          <w:tab w:val="left" w:pos="180"/>
          <w:tab w:val="left" w:pos="993"/>
        </w:tabs>
        <w:spacing w:after="0" w:line="240" w:lineRule="auto"/>
        <w:ind w:left="360"/>
        <w:jc w:val="both"/>
        <w:rPr>
          <w:rFonts w:ascii="Times New Roman" w:hAnsi="Times New Roman" w:cs="Times New Roman"/>
          <w:sz w:val="24"/>
          <w:szCs w:val="24"/>
          <w:lang w:eastAsia="ru-RU"/>
        </w:rPr>
      </w:pPr>
      <w:proofErr w:type="spellStart"/>
      <w:r>
        <w:rPr>
          <w:rFonts w:ascii="Times New Roman" w:hAnsi="Times New Roman"/>
          <w:sz w:val="24"/>
          <w:szCs w:val="24"/>
        </w:rPr>
        <w:t>Ацапина</w:t>
      </w:r>
      <w:proofErr w:type="spellEnd"/>
      <w:r>
        <w:rPr>
          <w:rFonts w:ascii="Times New Roman" w:hAnsi="Times New Roman"/>
          <w:sz w:val="24"/>
          <w:szCs w:val="24"/>
        </w:rPr>
        <w:t xml:space="preserve"> Л.А. Коммерческая тайна как объект гражданских прав. </w:t>
      </w:r>
      <w:proofErr w:type="spellStart"/>
      <w:r>
        <w:rPr>
          <w:rFonts w:ascii="Times New Roman" w:hAnsi="Times New Roman"/>
          <w:sz w:val="24"/>
          <w:szCs w:val="24"/>
        </w:rPr>
        <w:t>Дис</w:t>
      </w:r>
      <w:proofErr w:type="spellEnd"/>
      <w:r>
        <w:rPr>
          <w:rFonts w:ascii="Times New Roman" w:hAnsi="Times New Roman"/>
          <w:sz w:val="24"/>
          <w:szCs w:val="24"/>
        </w:rPr>
        <w:t xml:space="preserve">... канд. </w:t>
      </w:r>
      <w:proofErr w:type="spellStart"/>
      <w:r>
        <w:rPr>
          <w:rFonts w:ascii="Times New Roman" w:hAnsi="Times New Roman"/>
          <w:sz w:val="24"/>
          <w:szCs w:val="24"/>
        </w:rPr>
        <w:t>юрид</w:t>
      </w:r>
      <w:proofErr w:type="spellEnd"/>
      <w:r>
        <w:rPr>
          <w:rFonts w:ascii="Times New Roman" w:hAnsi="Times New Roman"/>
          <w:sz w:val="24"/>
          <w:szCs w:val="24"/>
        </w:rPr>
        <w:t xml:space="preserve">. наук: 12.00.03 / Л.А. </w:t>
      </w:r>
      <w:proofErr w:type="spellStart"/>
      <w:r>
        <w:rPr>
          <w:rFonts w:ascii="Times New Roman" w:hAnsi="Times New Roman"/>
          <w:sz w:val="24"/>
          <w:szCs w:val="24"/>
        </w:rPr>
        <w:t>Ацапина</w:t>
      </w:r>
      <w:proofErr w:type="spellEnd"/>
      <w:r>
        <w:rPr>
          <w:rFonts w:ascii="Times New Roman" w:hAnsi="Times New Roman"/>
          <w:sz w:val="24"/>
          <w:szCs w:val="24"/>
        </w:rPr>
        <w:t xml:space="preserve">; Рязанский гос. </w:t>
      </w:r>
      <w:proofErr w:type="spellStart"/>
      <w:r>
        <w:rPr>
          <w:rFonts w:ascii="Times New Roman" w:hAnsi="Times New Roman"/>
          <w:sz w:val="24"/>
          <w:szCs w:val="24"/>
        </w:rPr>
        <w:t>педаг</w:t>
      </w:r>
      <w:proofErr w:type="spellEnd"/>
      <w:r>
        <w:rPr>
          <w:rFonts w:ascii="Times New Roman" w:hAnsi="Times New Roman"/>
          <w:sz w:val="24"/>
          <w:szCs w:val="24"/>
        </w:rPr>
        <w:t>. ун-т им. С.А. Есенина. – Рязань, 2005. – 209 с.</w:t>
      </w:r>
      <w:r>
        <w:rPr>
          <w:rFonts w:ascii="Times New Roman" w:hAnsi="Times New Roman" w:cs="Times New Roman"/>
          <w:sz w:val="24"/>
          <w:szCs w:val="24"/>
          <w:lang w:eastAsia="ru-RU"/>
        </w:rPr>
        <w:t xml:space="preserve"> </w:t>
      </w:r>
    </w:p>
    <w:p w:rsidR="00214719" w:rsidRDefault="00214719" w:rsidP="00214719">
      <w:pPr>
        <w:pStyle w:val="1"/>
        <w:numPr>
          <w:ilvl w:val="0"/>
          <w:numId w:val="4"/>
        </w:numPr>
        <w:tabs>
          <w:tab w:val="clear" w:pos="720"/>
          <w:tab w:val="left" w:pos="180"/>
          <w:tab w:val="left" w:pos="993"/>
        </w:tabs>
        <w:spacing w:after="0" w:line="240"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Пашкевич В.В. Нравственное самоопределение студенческой молодежи: представления, стратегии, ориентации / В.В. Пашкевич // Известия ВГПУ. – 2014. – №2(263). – С.64-68.</w:t>
      </w:r>
    </w:p>
    <w:p w:rsidR="00214719" w:rsidRDefault="00214719" w:rsidP="00214719">
      <w:pPr>
        <w:numPr>
          <w:ilvl w:val="0"/>
          <w:numId w:val="4"/>
        </w:numPr>
        <w:tabs>
          <w:tab w:val="left" w:pos="180"/>
          <w:tab w:val="left" w:pos="540"/>
        </w:tabs>
        <w:spacing w:after="0" w:line="240" w:lineRule="auto"/>
        <w:ind w:left="360"/>
        <w:jc w:val="both"/>
        <w:rPr>
          <w:rFonts w:ascii="Times New Roman" w:hAnsi="Times New Roman"/>
          <w:sz w:val="24"/>
          <w:szCs w:val="24"/>
        </w:rPr>
      </w:pPr>
      <w:r>
        <w:rPr>
          <w:rFonts w:ascii="Times New Roman" w:hAnsi="Times New Roman"/>
          <w:sz w:val="24"/>
          <w:szCs w:val="24"/>
        </w:rPr>
        <w:t>Потапов Н.А. Законодательный статус конфиденциальной информации в России [Текст] / Н.А. Потапов. //Вестник академии права и управления. - 2011. - № 24. - С. 31-36.</w:t>
      </w:r>
    </w:p>
    <w:p w:rsidR="00214719" w:rsidRDefault="00214719" w:rsidP="00214719">
      <w:pPr>
        <w:pStyle w:val="1"/>
        <w:numPr>
          <w:ilvl w:val="0"/>
          <w:numId w:val="4"/>
        </w:numPr>
        <w:tabs>
          <w:tab w:val="clear" w:pos="720"/>
          <w:tab w:val="left" w:pos="180"/>
          <w:tab w:val="left" w:pos="993"/>
        </w:tabs>
        <w:spacing w:after="0" w:line="240" w:lineRule="auto"/>
        <w:ind w:left="360"/>
        <w:jc w:val="both"/>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Тантлевский</w:t>
      </w:r>
      <w:proofErr w:type="spellEnd"/>
      <w:r>
        <w:rPr>
          <w:rFonts w:ascii="Times New Roman" w:hAnsi="Times New Roman" w:cs="Times New Roman"/>
          <w:sz w:val="24"/>
          <w:szCs w:val="24"/>
          <w:lang w:eastAsia="ru-RU"/>
        </w:rPr>
        <w:t xml:space="preserve"> И.Р. Оптимизм Экклезиаста / Игорь Романович </w:t>
      </w:r>
      <w:proofErr w:type="spellStart"/>
      <w:r>
        <w:rPr>
          <w:rFonts w:ascii="Times New Roman" w:hAnsi="Times New Roman" w:cs="Times New Roman"/>
          <w:sz w:val="24"/>
          <w:szCs w:val="24"/>
          <w:lang w:eastAsia="ru-RU"/>
        </w:rPr>
        <w:t>Тантлевский</w:t>
      </w:r>
      <w:proofErr w:type="spellEnd"/>
      <w:r>
        <w:rPr>
          <w:rFonts w:ascii="Times New Roman" w:hAnsi="Times New Roman" w:cs="Times New Roman"/>
          <w:sz w:val="24"/>
          <w:szCs w:val="24"/>
          <w:lang w:eastAsia="ru-RU"/>
        </w:rPr>
        <w:t xml:space="preserve">. СПб, 2013. // Электронный ресурс. – [Режим доступа]: www.rfh.ru/downloads/Book/ 134393009.pdf </w:t>
      </w:r>
    </w:p>
    <w:p w:rsidR="00214719" w:rsidRDefault="00214719" w:rsidP="00214719">
      <w:pPr>
        <w:pStyle w:val="1"/>
        <w:numPr>
          <w:ilvl w:val="0"/>
          <w:numId w:val="4"/>
        </w:numPr>
        <w:tabs>
          <w:tab w:val="clear" w:pos="720"/>
          <w:tab w:val="left" w:pos="180"/>
          <w:tab w:val="left" w:pos="540"/>
          <w:tab w:val="left" w:pos="993"/>
        </w:tabs>
        <w:spacing w:after="0" w:line="240" w:lineRule="auto"/>
        <w:ind w:left="36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Уразова С.А. Эволюция банковских систем: теория, методология исследования и российская практика: </w:t>
      </w:r>
      <w:proofErr w:type="spellStart"/>
      <w:r>
        <w:rPr>
          <w:rFonts w:ascii="Times New Roman" w:hAnsi="Times New Roman"/>
          <w:sz w:val="24"/>
          <w:szCs w:val="24"/>
          <w:shd w:val="clear" w:color="auto" w:fill="FFFFFF"/>
        </w:rPr>
        <w:t>Автореф</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дис</w:t>
      </w:r>
      <w:proofErr w:type="spellEnd"/>
      <w:r>
        <w:rPr>
          <w:rFonts w:ascii="Times New Roman" w:hAnsi="Times New Roman"/>
          <w:sz w:val="24"/>
          <w:szCs w:val="24"/>
          <w:shd w:val="clear" w:color="auto" w:fill="FFFFFF"/>
        </w:rPr>
        <w:t>… на соискание ученой степени доктора экономических наук: 08.00.10 / Ростов-на-Дону, 2011. - 50 с.</w:t>
      </w:r>
    </w:p>
    <w:p w:rsidR="00214719" w:rsidRDefault="00214719" w:rsidP="00214719">
      <w:pPr>
        <w:widowControl w:val="0"/>
        <w:spacing w:after="0" w:line="240" w:lineRule="auto"/>
        <w:jc w:val="center"/>
        <w:outlineLvl w:val="2"/>
        <w:rPr>
          <w:rFonts w:ascii="Times New Roman" w:hAnsi="Times New Roman" w:cs="Times New Roman"/>
          <w:b/>
          <w:bCs/>
          <w:sz w:val="28"/>
          <w:szCs w:val="28"/>
          <w:lang w:eastAsia="ru-RU"/>
        </w:rPr>
      </w:pPr>
    </w:p>
    <w:p w:rsidR="00214719" w:rsidRDefault="00214719" w:rsidP="0021471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Петров Иван Сергеевич</w:t>
      </w:r>
    </w:p>
    <w:p w:rsidR="00214719" w:rsidRDefault="00214719" w:rsidP="002147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кандидат юридических наук, доцент</w:t>
      </w:r>
    </w:p>
    <w:p w:rsidR="00214719" w:rsidRDefault="00214719" w:rsidP="002147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ГОУ ВПО «Донбасская юридическая академия», г. Донецк, ДНР</w:t>
      </w:r>
    </w:p>
    <w:p w:rsidR="00214719" w:rsidRDefault="00214719" w:rsidP="002147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 Донецк, ул. Лебединского, 9</w:t>
      </w:r>
    </w:p>
    <w:p w:rsidR="00214719" w:rsidRDefault="00214719" w:rsidP="00214719">
      <w:pPr>
        <w:spacing w:after="0" w:line="240" w:lineRule="auto"/>
        <w:jc w:val="both"/>
        <w:rPr>
          <w:rFonts w:ascii="Times New Roman" w:hAnsi="Times New Roman" w:cs="Times New Roman"/>
          <w:b/>
          <w:bCs/>
          <w:sz w:val="24"/>
          <w:szCs w:val="24"/>
        </w:rPr>
      </w:pPr>
    </w:p>
    <w:p w:rsidR="00214719" w:rsidRDefault="00214719" w:rsidP="0021471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Семенова Ольга Андреевна</w:t>
      </w:r>
    </w:p>
    <w:p w:rsidR="00214719" w:rsidRDefault="00214719" w:rsidP="002147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ГОУ ВПО «Донбасская юридическая академия», г. Донецк, ДНР</w:t>
      </w:r>
    </w:p>
    <w:p w:rsidR="00214719" w:rsidRDefault="00214719" w:rsidP="002147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 Донецк, ул. Лебединского, 9</w:t>
      </w:r>
    </w:p>
    <w:p w:rsidR="00214719" w:rsidRDefault="00214719" w:rsidP="00214719">
      <w:pPr>
        <w:spacing w:after="0" w:line="240" w:lineRule="auto"/>
        <w:jc w:val="both"/>
        <w:rPr>
          <w:rFonts w:ascii="Times New Roman" w:hAnsi="Times New Roman" w:cs="Times New Roman"/>
          <w:b/>
          <w:bCs/>
          <w:sz w:val="24"/>
          <w:szCs w:val="24"/>
        </w:rPr>
      </w:pPr>
    </w:p>
    <w:p w:rsidR="00214719" w:rsidRPr="00BF07D3" w:rsidRDefault="00214719" w:rsidP="00214719">
      <w:pPr>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lang w:val="en-US"/>
        </w:rPr>
        <w:t>Petrov</w:t>
      </w:r>
      <w:proofErr w:type="spellEnd"/>
      <w:r w:rsidRPr="00BF07D3">
        <w:rPr>
          <w:rFonts w:ascii="Times New Roman" w:hAnsi="Times New Roman" w:cs="Times New Roman"/>
          <w:b/>
          <w:bCs/>
          <w:sz w:val="24"/>
          <w:szCs w:val="24"/>
        </w:rPr>
        <w:t xml:space="preserve"> </w:t>
      </w:r>
      <w:r>
        <w:rPr>
          <w:rFonts w:ascii="Times New Roman" w:hAnsi="Times New Roman" w:cs="Times New Roman"/>
          <w:b/>
          <w:bCs/>
          <w:sz w:val="24"/>
          <w:szCs w:val="24"/>
          <w:lang w:val="en-US"/>
        </w:rPr>
        <w:t>Ivan</w:t>
      </w:r>
      <w:r w:rsidRPr="00BF07D3">
        <w:rPr>
          <w:rFonts w:ascii="Times New Roman" w:hAnsi="Times New Roman" w:cs="Times New Roman"/>
          <w:b/>
          <w:bCs/>
          <w:sz w:val="24"/>
          <w:szCs w:val="24"/>
        </w:rPr>
        <w:t xml:space="preserve"> </w:t>
      </w:r>
      <w:proofErr w:type="spellStart"/>
      <w:r>
        <w:rPr>
          <w:rFonts w:ascii="Times New Roman" w:hAnsi="Times New Roman" w:cs="Times New Roman"/>
          <w:b/>
          <w:bCs/>
          <w:sz w:val="24"/>
          <w:szCs w:val="24"/>
          <w:lang w:val="en-US"/>
        </w:rPr>
        <w:t>Sergeevitsh</w:t>
      </w:r>
      <w:proofErr w:type="spellEnd"/>
    </w:p>
    <w:p w:rsidR="00214719" w:rsidRDefault="00214719" w:rsidP="0021471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Candidate of Law Sciences, Associate Professor</w:t>
      </w:r>
    </w:p>
    <w:p w:rsidR="00214719" w:rsidRDefault="00214719" w:rsidP="0021471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State educational institution of higher education «</w:t>
      </w:r>
      <w:proofErr w:type="spellStart"/>
      <w:smartTag w:uri="urn:schemas-microsoft-com:office:smarttags" w:element="PlaceName">
        <w:r>
          <w:rPr>
            <w:rFonts w:ascii="Times New Roman" w:hAnsi="Times New Roman" w:cs="Times New Roman"/>
            <w:sz w:val="24"/>
            <w:szCs w:val="24"/>
            <w:lang w:val="en-US"/>
          </w:rPr>
          <w:t>Donbass</w:t>
        </w:r>
      </w:smartTag>
      <w:proofErr w:type="spellEnd"/>
      <w:r>
        <w:rPr>
          <w:rFonts w:ascii="Times New Roman" w:hAnsi="Times New Roman" w:cs="Times New Roman"/>
          <w:sz w:val="24"/>
          <w:szCs w:val="24"/>
          <w:lang w:val="en-US"/>
        </w:rPr>
        <w:t xml:space="preserve"> </w:t>
      </w:r>
      <w:smartTag w:uri="urn:schemas-microsoft-com:office:smarttags" w:element="PlaceName">
        <w:r>
          <w:rPr>
            <w:rFonts w:ascii="Times New Roman" w:hAnsi="Times New Roman" w:cs="Times New Roman"/>
            <w:sz w:val="24"/>
            <w:szCs w:val="24"/>
            <w:lang w:val="en-US"/>
          </w:rPr>
          <w:t>Law</w:t>
        </w:r>
      </w:smartTag>
      <w:r>
        <w:rPr>
          <w:rFonts w:ascii="Times New Roman" w:hAnsi="Times New Roman" w:cs="Times New Roman"/>
          <w:sz w:val="24"/>
          <w:szCs w:val="24"/>
          <w:lang w:val="en-US"/>
        </w:rPr>
        <w:t xml:space="preserve"> </w:t>
      </w:r>
      <w:smartTag w:uri="urn:schemas-microsoft-com:office:smarttags" w:element="PlaceType">
        <w:r>
          <w:rPr>
            <w:rFonts w:ascii="Times New Roman" w:hAnsi="Times New Roman" w:cs="Times New Roman"/>
            <w:sz w:val="24"/>
            <w:szCs w:val="24"/>
            <w:lang w:val="en-US"/>
          </w:rPr>
          <w:t>Academy</w:t>
        </w:r>
      </w:smartTag>
      <w:r>
        <w:rPr>
          <w:rFonts w:ascii="Times New Roman" w:hAnsi="Times New Roman" w:cs="Times New Roman"/>
          <w:sz w:val="24"/>
          <w:szCs w:val="24"/>
          <w:lang w:val="en-US"/>
        </w:rPr>
        <w:t xml:space="preserve">», </w:t>
      </w:r>
      <w:smartTag w:uri="urn:schemas-microsoft-com:office:smarttags" w:element="City">
        <w:smartTag w:uri="urn:schemas-microsoft-com:office:smarttags" w:element="place">
          <w:r>
            <w:rPr>
              <w:rFonts w:ascii="Times New Roman" w:hAnsi="Times New Roman" w:cs="Times New Roman"/>
              <w:sz w:val="24"/>
              <w:szCs w:val="24"/>
              <w:lang w:val="en-US"/>
            </w:rPr>
            <w:t>Donetsk</w:t>
          </w:r>
        </w:smartTag>
      </w:smartTag>
      <w:r>
        <w:rPr>
          <w:rFonts w:ascii="Times New Roman" w:hAnsi="Times New Roman" w:cs="Times New Roman"/>
          <w:sz w:val="24"/>
          <w:szCs w:val="24"/>
          <w:lang w:val="en-US"/>
        </w:rPr>
        <w:t>, DPR</w:t>
      </w:r>
    </w:p>
    <w:p w:rsidR="00214719" w:rsidRDefault="00214719" w:rsidP="00214719">
      <w:pPr>
        <w:spacing w:after="0" w:line="240" w:lineRule="auto"/>
        <w:jc w:val="both"/>
        <w:rPr>
          <w:rFonts w:ascii="Times New Roman" w:hAnsi="Times New Roman" w:cs="Times New Roman"/>
          <w:sz w:val="24"/>
          <w:szCs w:val="24"/>
          <w:lang w:val="en-US"/>
        </w:rPr>
      </w:pPr>
      <w:smartTag w:uri="urn:schemas-microsoft-com:office:smarttags" w:element="City">
        <w:smartTag w:uri="urn:schemas-microsoft-com:office:smarttags" w:element="place">
          <w:r>
            <w:rPr>
              <w:rFonts w:ascii="Times New Roman" w:hAnsi="Times New Roman" w:cs="Times New Roman"/>
              <w:sz w:val="24"/>
              <w:szCs w:val="24"/>
              <w:lang w:val="en-US"/>
            </w:rPr>
            <w:t>Donetsk</w:t>
          </w:r>
        </w:smartTag>
      </w:smartTag>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Lebedinsky</w:t>
      </w:r>
      <w:proofErr w:type="spellEnd"/>
      <w:r>
        <w:rPr>
          <w:rFonts w:ascii="Times New Roman" w:hAnsi="Times New Roman" w:cs="Times New Roman"/>
          <w:sz w:val="24"/>
          <w:szCs w:val="24"/>
          <w:lang w:val="en-US"/>
        </w:rPr>
        <w:t>, 9</w:t>
      </w:r>
    </w:p>
    <w:p w:rsidR="00214719" w:rsidRPr="00BF07D3" w:rsidRDefault="00214719" w:rsidP="00214719">
      <w:pPr>
        <w:spacing w:after="0" w:line="240" w:lineRule="auto"/>
        <w:jc w:val="both"/>
        <w:rPr>
          <w:rFonts w:ascii="Times New Roman" w:hAnsi="Times New Roman" w:cs="Times New Roman"/>
          <w:b/>
          <w:bCs/>
          <w:sz w:val="24"/>
          <w:szCs w:val="24"/>
          <w:lang w:val="en-US"/>
        </w:rPr>
      </w:pPr>
    </w:p>
    <w:p w:rsidR="00214719" w:rsidRDefault="00214719" w:rsidP="00214719">
      <w:pPr>
        <w:spacing w:after="0" w:line="240" w:lineRule="auto"/>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Semyonova</w:t>
      </w:r>
      <w:proofErr w:type="spellEnd"/>
      <w:r>
        <w:rPr>
          <w:rFonts w:ascii="Times New Roman" w:hAnsi="Times New Roman" w:cs="Times New Roman"/>
          <w:b/>
          <w:bCs/>
          <w:sz w:val="24"/>
          <w:szCs w:val="24"/>
          <w:lang w:val="en-US"/>
        </w:rPr>
        <w:t xml:space="preserve"> Olga </w:t>
      </w:r>
      <w:proofErr w:type="spellStart"/>
      <w:r>
        <w:rPr>
          <w:rFonts w:ascii="Times New Roman" w:hAnsi="Times New Roman" w:cs="Times New Roman"/>
          <w:b/>
          <w:bCs/>
          <w:sz w:val="24"/>
          <w:szCs w:val="24"/>
          <w:lang w:val="en-US"/>
        </w:rPr>
        <w:t>Andreevna</w:t>
      </w:r>
      <w:proofErr w:type="spellEnd"/>
    </w:p>
    <w:p w:rsidR="00214719" w:rsidRDefault="00214719" w:rsidP="0021471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State educational institution of higher education «</w:t>
      </w:r>
      <w:proofErr w:type="spellStart"/>
      <w:smartTag w:uri="urn:schemas-microsoft-com:office:smarttags" w:element="PlaceName">
        <w:r>
          <w:rPr>
            <w:rFonts w:ascii="Times New Roman" w:hAnsi="Times New Roman" w:cs="Times New Roman"/>
            <w:sz w:val="24"/>
            <w:szCs w:val="24"/>
            <w:lang w:val="en-US"/>
          </w:rPr>
          <w:t>Donbass</w:t>
        </w:r>
      </w:smartTag>
      <w:proofErr w:type="spellEnd"/>
      <w:r>
        <w:rPr>
          <w:rFonts w:ascii="Times New Roman" w:hAnsi="Times New Roman" w:cs="Times New Roman"/>
          <w:sz w:val="24"/>
          <w:szCs w:val="24"/>
          <w:lang w:val="en-US"/>
        </w:rPr>
        <w:t xml:space="preserve"> </w:t>
      </w:r>
      <w:smartTag w:uri="urn:schemas-microsoft-com:office:smarttags" w:element="PlaceName">
        <w:r>
          <w:rPr>
            <w:rFonts w:ascii="Times New Roman" w:hAnsi="Times New Roman" w:cs="Times New Roman"/>
            <w:sz w:val="24"/>
            <w:szCs w:val="24"/>
            <w:lang w:val="en-US"/>
          </w:rPr>
          <w:t>Law</w:t>
        </w:r>
      </w:smartTag>
      <w:r>
        <w:rPr>
          <w:rFonts w:ascii="Times New Roman" w:hAnsi="Times New Roman" w:cs="Times New Roman"/>
          <w:sz w:val="24"/>
          <w:szCs w:val="24"/>
          <w:lang w:val="en-US"/>
        </w:rPr>
        <w:t xml:space="preserve"> </w:t>
      </w:r>
      <w:smartTag w:uri="urn:schemas-microsoft-com:office:smarttags" w:element="PlaceType">
        <w:r>
          <w:rPr>
            <w:rFonts w:ascii="Times New Roman" w:hAnsi="Times New Roman" w:cs="Times New Roman"/>
            <w:sz w:val="24"/>
            <w:szCs w:val="24"/>
            <w:lang w:val="en-US"/>
          </w:rPr>
          <w:t>Academy</w:t>
        </w:r>
      </w:smartTag>
      <w:r>
        <w:rPr>
          <w:rFonts w:ascii="Times New Roman" w:hAnsi="Times New Roman" w:cs="Times New Roman"/>
          <w:sz w:val="24"/>
          <w:szCs w:val="24"/>
          <w:lang w:val="en-US"/>
        </w:rPr>
        <w:t xml:space="preserve">», </w:t>
      </w:r>
      <w:smartTag w:uri="urn:schemas-microsoft-com:office:smarttags" w:element="City">
        <w:smartTag w:uri="urn:schemas-microsoft-com:office:smarttags" w:element="place">
          <w:r>
            <w:rPr>
              <w:rFonts w:ascii="Times New Roman" w:hAnsi="Times New Roman" w:cs="Times New Roman"/>
              <w:sz w:val="24"/>
              <w:szCs w:val="24"/>
              <w:lang w:val="en-US"/>
            </w:rPr>
            <w:t>Donetsk</w:t>
          </w:r>
        </w:smartTag>
      </w:smartTag>
      <w:r>
        <w:rPr>
          <w:rFonts w:ascii="Times New Roman" w:hAnsi="Times New Roman" w:cs="Times New Roman"/>
          <w:sz w:val="24"/>
          <w:szCs w:val="24"/>
          <w:lang w:val="en-US"/>
        </w:rPr>
        <w:t>, DPR</w:t>
      </w:r>
    </w:p>
    <w:p w:rsidR="00214719" w:rsidRPr="007464F0" w:rsidRDefault="00214719" w:rsidP="00214719">
      <w:pPr>
        <w:spacing w:after="0" w:line="240" w:lineRule="auto"/>
        <w:jc w:val="both"/>
        <w:rPr>
          <w:rFonts w:ascii="Times New Roman" w:hAnsi="Times New Roman" w:cs="Times New Roman"/>
          <w:sz w:val="24"/>
          <w:szCs w:val="24"/>
        </w:rPr>
      </w:pPr>
      <w:smartTag w:uri="urn:schemas-microsoft-com:office:smarttags" w:element="place">
        <w:smartTag w:uri="urn:schemas-microsoft-com:office:smarttags" w:element="City">
          <w:r>
            <w:rPr>
              <w:rFonts w:ascii="Times New Roman" w:hAnsi="Times New Roman" w:cs="Times New Roman"/>
              <w:sz w:val="24"/>
              <w:szCs w:val="24"/>
              <w:lang w:val="en-US"/>
            </w:rPr>
            <w:t>Donetsk</w:t>
          </w:r>
        </w:smartTag>
      </w:smartTag>
      <w:r w:rsidRPr="007464F0">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st</w:t>
      </w:r>
      <w:proofErr w:type="spellEnd"/>
      <w:r w:rsidRPr="007464F0">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Lebedinsky</w:t>
      </w:r>
      <w:proofErr w:type="spellEnd"/>
      <w:r w:rsidRPr="007464F0">
        <w:rPr>
          <w:rFonts w:ascii="Times New Roman" w:hAnsi="Times New Roman" w:cs="Times New Roman"/>
          <w:sz w:val="24"/>
          <w:szCs w:val="24"/>
        </w:rPr>
        <w:t>, 9</w:t>
      </w:r>
    </w:p>
    <w:p w:rsidR="00214719" w:rsidRDefault="00214719" w:rsidP="00B842F4">
      <w:pPr>
        <w:rPr>
          <w:rFonts w:ascii="Times New Roman" w:hAnsi="Times New Roman" w:cs="Times New Roman"/>
          <w:b/>
          <w:bCs/>
          <w:sz w:val="24"/>
          <w:szCs w:val="24"/>
          <w:lang w:eastAsia="ru-RU"/>
        </w:rPr>
      </w:pPr>
      <w:r w:rsidRPr="00BF07D3">
        <w:rPr>
          <w:rFonts w:ascii="Times New Roman" w:hAnsi="Times New Roman" w:cs="Times New Roman"/>
          <w:b/>
          <w:bCs/>
          <w:sz w:val="24"/>
          <w:szCs w:val="24"/>
          <w:lang w:eastAsia="ru-RU"/>
        </w:rPr>
        <w:br w:type="page"/>
      </w:r>
      <w:r>
        <w:rPr>
          <w:rFonts w:ascii="Times New Roman" w:hAnsi="Times New Roman" w:cs="Times New Roman"/>
          <w:b/>
          <w:bCs/>
          <w:sz w:val="24"/>
          <w:szCs w:val="24"/>
          <w:lang w:eastAsia="ru-RU"/>
        </w:rPr>
        <w:lastRenderedPageBreak/>
        <w:t>Приложение 2</w:t>
      </w:r>
    </w:p>
    <w:p w:rsidR="00214719" w:rsidRDefault="00214719" w:rsidP="00214719">
      <w:pPr>
        <w:widowControl w:val="0"/>
        <w:spacing w:after="0" w:line="240" w:lineRule="auto"/>
        <w:jc w:val="center"/>
        <w:outlineLvl w:val="2"/>
        <w:rPr>
          <w:rFonts w:ascii="Times New Roman" w:hAnsi="Times New Roman" w:cs="Times New Roman"/>
          <w:b/>
          <w:bCs/>
          <w:sz w:val="28"/>
          <w:szCs w:val="28"/>
          <w:lang w:eastAsia="ru-RU"/>
        </w:rPr>
      </w:pPr>
      <w:r>
        <w:rPr>
          <w:rFonts w:ascii="Times New Roman" w:hAnsi="Times New Roman" w:cs="Times New Roman"/>
          <w:b/>
          <w:bCs/>
          <w:sz w:val="28"/>
          <w:szCs w:val="28"/>
          <w:lang w:eastAsia="ru-RU"/>
        </w:rPr>
        <w:t>ЗАЯВКА</w:t>
      </w:r>
    </w:p>
    <w:p w:rsidR="00214719" w:rsidRDefault="00214719" w:rsidP="00214719">
      <w:pPr>
        <w:widowControl w:val="0"/>
        <w:spacing w:after="0" w:line="240" w:lineRule="auto"/>
        <w:jc w:val="center"/>
        <w:outlineLvl w:val="2"/>
        <w:rPr>
          <w:rFonts w:ascii="Times New Roman" w:hAnsi="Times New Roman" w:cs="Times New Roman"/>
          <w:i/>
          <w:iCs/>
          <w:sz w:val="28"/>
          <w:szCs w:val="28"/>
          <w:lang w:eastAsia="ru-RU"/>
        </w:rPr>
      </w:pPr>
      <w:r>
        <w:rPr>
          <w:rFonts w:ascii="Times New Roman" w:hAnsi="Times New Roman" w:cs="Times New Roman"/>
          <w:i/>
          <w:iCs/>
          <w:sz w:val="28"/>
          <w:szCs w:val="28"/>
          <w:lang w:eastAsia="ru-RU"/>
        </w:rPr>
        <w:t>(заполняется и направляется обязательно)</w:t>
      </w:r>
    </w:p>
    <w:p w:rsidR="00214719" w:rsidRDefault="00214719" w:rsidP="00214719">
      <w:pPr>
        <w:widowControl w:val="0"/>
        <w:snapToGri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на участие в международной научно-практической конференции</w:t>
      </w:r>
    </w:p>
    <w:p w:rsidR="00214719" w:rsidRDefault="00214719" w:rsidP="00214719">
      <w:pPr>
        <w:widowControl w:val="0"/>
        <w:shd w:val="clear" w:color="auto" w:fill="FFFFFF"/>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color w:val="000000"/>
          <w:sz w:val="28"/>
          <w:szCs w:val="28"/>
          <w:lang w:eastAsia="ru-RU"/>
        </w:rPr>
        <w:t>«</w:t>
      </w:r>
      <w:r>
        <w:rPr>
          <w:rFonts w:ascii="Times New Roman" w:hAnsi="Times New Roman" w:cs="Times New Roman"/>
          <w:b/>
          <w:bCs/>
          <w:sz w:val="28"/>
          <w:szCs w:val="28"/>
          <w:lang w:eastAsia="ru-RU"/>
        </w:rPr>
        <w:t>Актуальные проблемы правового</w:t>
      </w:r>
      <w:r w:rsidRPr="00EF3274">
        <w:rPr>
          <w:rFonts w:ascii="Times New Roman" w:hAnsi="Times New Roman" w:cs="Times New Roman"/>
          <w:b/>
          <w:bCs/>
          <w:sz w:val="28"/>
          <w:szCs w:val="28"/>
          <w:lang w:eastAsia="ru-RU"/>
        </w:rPr>
        <w:t xml:space="preserve"> </w:t>
      </w:r>
      <w:r>
        <w:rPr>
          <w:rFonts w:ascii="Times New Roman" w:hAnsi="Times New Roman" w:cs="Times New Roman"/>
          <w:b/>
          <w:bCs/>
          <w:sz w:val="28"/>
          <w:szCs w:val="28"/>
          <w:lang w:eastAsia="ru-RU"/>
        </w:rPr>
        <w:t xml:space="preserve">и экономического </w:t>
      </w:r>
    </w:p>
    <w:p w:rsidR="00214719" w:rsidRDefault="00214719" w:rsidP="00214719">
      <w:pPr>
        <w:widowControl w:val="0"/>
        <w:shd w:val="clear" w:color="auto" w:fill="FFFFFF"/>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знания: теория и практика</w:t>
      </w:r>
      <w:r>
        <w:rPr>
          <w:rFonts w:ascii="Times New Roman" w:hAnsi="Times New Roman" w:cs="Times New Roman"/>
          <w:b/>
          <w:bCs/>
          <w:color w:val="000000"/>
          <w:sz w:val="28"/>
          <w:szCs w:val="28"/>
          <w:lang w:eastAsia="ru-RU"/>
        </w:rPr>
        <w:t>»</w:t>
      </w:r>
    </w:p>
    <w:tbl>
      <w:tblPr>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8"/>
        <w:gridCol w:w="3517"/>
      </w:tblGrid>
      <w:tr w:rsidR="00214719" w:rsidTr="00B842F4">
        <w:tc>
          <w:tcPr>
            <w:tcW w:w="6338"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b/>
                <w:color w:val="000000"/>
                <w:sz w:val="28"/>
                <w:szCs w:val="28"/>
                <w:lang w:eastAsia="ru-RU"/>
              </w:rPr>
            </w:pPr>
            <w:r>
              <w:rPr>
                <w:rFonts w:ascii="Times New Roman" w:hAnsi="Times New Roman" w:cs="Times New Roman"/>
                <w:b/>
                <w:sz w:val="28"/>
                <w:szCs w:val="28"/>
                <w:lang w:eastAsia="ru-RU"/>
              </w:rPr>
              <w:t xml:space="preserve">Фамилия </w:t>
            </w:r>
          </w:p>
        </w:tc>
        <w:tc>
          <w:tcPr>
            <w:tcW w:w="3517" w:type="dxa"/>
            <w:tcBorders>
              <w:top w:val="single" w:sz="4" w:space="0" w:color="auto"/>
              <w:left w:val="single" w:sz="4" w:space="0" w:color="auto"/>
              <w:bottom w:val="single" w:sz="4" w:space="0" w:color="auto"/>
              <w:right w:val="single" w:sz="4" w:space="0" w:color="auto"/>
            </w:tcBorders>
          </w:tcPr>
          <w:p w:rsidR="00214719" w:rsidRDefault="00214719" w:rsidP="00606218">
            <w:pPr>
              <w:spacing w:after="0" w:line="240" w:lineRule="auto"/>
              <w:jc w:val="both"/>
              <w:rPr>
                <w:rFonts w:ascii="Times New Roman" w:hAnsi="Times New Roman" w:cs="Times New Roman"/>
                <w:sz w:val="28"/>
                <w:szCs w:val="28"/>
                <w:lang w:eastAsia="ru-RU"/>
              </w:rPr>
            </w:pPr>
          </w:p>
        </w:tc>
      </w:tr>
      <w:tr w:rsidR="00214719" w:rsidTr="00B842F4">
        <w:tc>
          <w:tcPr>
            <w:tcW w:w="6338"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Имя </w:t>
            </w:r>
          </w:p>
        </w:tc>
        <w:tc>
          <w:tcPr>
            <w:tcW w:w="3517" w:type="dxa"/>
            <w:tcBorders>
              <w:top w:val="single" w:sz="4" w:space="0" w:color="auto"/>
              <w:left w:val="single" w:sz="4" w:space="0" w:color="auto"/>
              <w:bottom w:val="single" w:sz="4" w:space="0" w:color="auto"/>
              <w:right w:val="single" w:sz="4" w:space="0" w:color="auto"/>
            </w:tcBorders>
          </w:tcPr>
          <w:p w:rsidR="00214719" w:rsidRDefault="00214719" w:rsidP="00606218">
            <w:pPr>
              <w:spacing w:after="0" w:line="240" w:lineRule="auto"/>
              <w:jc w:val="both"/>
              <w:rPr>
                <w:rFonts w:ascii="Times New Roman" w:hAnsi="Times New Roman" w:cs="Times New Roman"/>
                <w:sz w:val="28"/>
                <w:szCs w:val="28"/>
                <w:lang w:eastAsia="ru-RU"/>
              </w:rPr>
            </w:pPr>
          </w:p>
        </w:tc>
      </w:tr>
      <w:tr w:rsidR="00214719" w:rsidTr="00B842F4">
        <w:tc>
          <w:tcPr>
            <w:tcW w:w="6338"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Отчество </w:t>
            </w:r>
          </w:p>
        </w:tc>
        <w:tc>
          <w:tcPr>
            <w:tcW w:w="3517" w:type="dxa"/>
            <w:tcBorders>
              <w:top w:val="single" w:sz="4" w:space="0" w:color="auto"/>
              <w:left w:val="single" w:sz="4" w:space="0" w:color="auto"/>
              <w:bottom w:val="single" w:sz="4" w:space="0" w:color="auto"/>
              <w:right w:val="single" w:sz="4" w:space="0" w:color="auto"/>
            </w:tcBorders>
          </w:tcPr>
          <w:p w:rsidR="00214719" w:rsidRDefault="00214719" w:rsidP="00606218">
            <w:pPr>
              <w:spacing w:after="0" w:line="240" w:lineRule="auto"/>
              <w:jc w:val="both"/>
              <w:rPr>
                <w:rFonts w:ascii="Times New Roman" w:hAnsi="Times New Roman" w:cs="Times New Roman"/>
                <w:sz w:val="28"/>
                <w:szCs w:val="28"/>
                <w:lang w:eastAsia="ru-RU"/>
              </w:rPr>
            </w:pPr>
          </w:p>
        </w:tc>
      </w:tr>
      <w:tr w:rsidR="00214719" w:rsidTr="00B842F4">
        <w:tc>
          <w:tcPr>
            <w:tcW w:w="6338"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b/>
                <w:sz w:val="28"/>
                <w:szCs w:val="28"/>
                <w:lang w:eastAsia="ru-RU"/>
              </w:rPr>
            </w:pPr>
            <w:r>
              <w:rPr>
                <w:rFonts w:ascii="Times New Roman" w:hAnsi="Times New Roman" w:cs="Times New Roman"/>
                <w:b/>
                <w:bCs/>
                <w:sz w:val="28"/>
                <w:szCs w:val="28"/>
                <w:lang w:eastAsia="ru-RU"/>
              </w:rPr>
              <w:t xml:space="preserve">Полное название учебного заведения /организации </w:t>
            </w:r>
          </w:p>
        </w:tc>
        <w:tc>
          <w:tcPr>
            <w:tcW w:w="3517" w:type="dxa"/>
            <w:tcBorders>
              <w:top w:val="single" w:sz="4" w:space="0" w:color="auto"/>
              <w:left w:val="single" w:sz="4" w:space="0" w:color="auto"/>
              <w:bottom w:val="single" w:sz="4" w:space="0" w:color="auto"/>
              <w:right w:val="single" w:sz="4" w:space="0" w:color="auto"/>
            </w:tcBorders>
          </w:tcPr>
          <w:p w:rsidR="00214719" w:rsidRDefault="00214719" w:rsidP="00606218">
            <w:pPr>
              <w:spacing w:after="0" w:line="240" w:lineRule="auto"/>
              <w:jc w:val="both"/>
              <w:rPr>
                <w:rFonts w:ascii="Times New Roman" w:hAnsi="Times New Roman" w:cs="Times New Roman"/>
                <w:sz w:val="28"/>
                <w:szCs w:val="28"/>
                <w:lang w:eastAsia="ru-RU"/>
              </w:rPr>
            </w:pPr>
          </w:p>
        </w:tc>
      </w:tr>
      <w:tr w:rsidR="00214719" w:rsidTr="00B842F4">
        <w:tc>
          <w:tcPr>
            <w:tcW w:w="6338"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Город, страна</w:t>
            </w:r>
          </w:p>
        </w:tc>
        <w:tc>
          <w:tcPr>
            <w:tcW w:w="3517" w:type="dxa"/>
            <w:tcBorders>
              <w:top w:val="single" w:sz="4" w:space="0" w:color="auto"/>
              <w:left w:val="single" w:sz="4" w:space="0" w:color="auto"/>
              <w:bottom w:val="single" w:sz="4" w:space="0" w:color="auto"/>
              <w:right w:val="single" w:sz="4" w:space="0" w:color="auto"/>
            </w:tcBorders>
          </w:tcPr>
          <w:p w:rsidR="00214719" w:rsidRDefault="00214719" w:rsidP="00606218">
            <w:pPr>
              <w:spacing w:after="0" w:line="240" w:lineRule="auto"/>
              <w:jc w:val="both"/>
              <w:rPr>
                <w:rFonts w:ascii="Times New Roman" w:hAnsi="Times New Roman" w:cs="Times New Roman"/>
                <w:sz w:val="28"/>
                <w:szCs w:val="28"/>
                <w:lang w:eastAsia="ru-RU"/>
              </w:rPr>
            </w:pPr>
          </w:p>
        </w:tc>
      </w:tr>
      <w:tr w:rsidR="00214719" w:rsidTr="00B842F4">
        <w:tc>
          <w:tcPr>
            <w:tcW w:w="6338"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b/>
                <w:bCs/>
                <w:sz w:val="28"/>
                <w:szCs w:val="28"/>
                <w:lang w:eastAsia="ru-RU"/>
              </w:rPr>
            </w:pPr>
            <w:r>
              <w:rPr>
                <w:rFonts w:ascii="Times New Roman" w:hAnsi="Times New Roman" w:cs="Times New Roman"/>
                <w:b/>
                <w:color w:val="000000"/>
                <w:sz w:val="28"/>
                <w:szCs w:val="28"/>
              </w:rPr>
              <w:t>Должность/ статус</w:t>
            </w:r>
          </w:p>
        </w:tc>
        <w:tc>
          <w:tcPr>
            <w:tcW w:w="3517" w:type="dxa"/>
            <w:tcBorders>
              <w:top w:val="single" w:sz="4" w:space="0" w:color="auto"/>
              <w:left w:val="single" w:sz="4" w:space="0" w:color="auto"/>
              <w:bottom w:val="single" w:sz="4" w:space="0" w:color="auto"/>
              <w:right w:val="single" w:sz="4" w:space="0" w:color="auto"/>
            </w:tcBorders>
          </w:tcPr>
          <w:p w:rsidR="00214719" w:rsidRDefault="00214719" w:rsidP="00606218">
            <w:pPr>
              <w:spacing w:after="0" w:line="240" w:lineRule="auto"/>
              <w:jc w:val="both"/>
              <w:rPr>
                <w:rFonts w:ascii="Times New Roman" w:hAnsi="Times New Roman" w:cs="Times New Roman"/>
                <w:sz w:val="28"/>
                <w:szCs w:val="28"/>
                <w:lang w:eastAsia="ru-RU"/>
              </w:rPr>
            </w:pPr>
          </w:p>
        </w:tc>
      </w:tr>
      <w:tr w:rsidR="00214719" w:rsidTr="00B842F4">
        <w:tc>
          <w:tcPr>
            <w:tcW w:w="6338"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Научная степень, учёное звание</w:t>
            </w:r>
            <w:r>
              <w:rPr>
                <w:rFonts w:ascii="Times New Roman" w:hAnsi="Times New Roman" w:cs="Times New Roman"/>
                <w:color w:val="000000"/>
                <w:sz w:val="28"/>
                <w:szCs w:val="28"/>
              </w:rPr>
              <w:t xml:space="preserve"> </w:t>
            </w:r>
          </w:p>
        </w:tc>
        <w:tc>
          <w:tcPr>
            <w:tcW w:w="3517" w:type="dxa"/>
            <w:tcBorders>
              <w:top w:val="single" w:sz="4" w:space="0" w:color="auto"/>
              <w:left w:val="single" w:sz="4" w:space="0" w:color="auto"/>
              <w:bottom w:val="single" w:sz="4" w:space="0" w:color="auto"/>
              <w:right w:val="single" w:sz="4" w:space="0" w:color="auto"/>
            </w:tcBorders>
          </w:tcPr>
          <w:p w:rsidR="00214719" w:rsidRDefault="00214719" w:rsidP="00606218">
            <w:pPr>
              <w:spacing w:after="0" w:line="240" w:lineRule="auto"/>
              <w:jc w:val="both"/>
              <w:rPr>
                <w:rFonts w:ascii="Times New Roman" w:hAnsi="Times New Roman" w:cs="Times New Roman"/>
                <w:sz w:val="28"/>
                <w:szCs w:val="28"/>
                <w:lang w:eastAsia="ru-RU"/>
              </w:rPr>
            </w:pPr>
          </w:p>
        </w:tc>
      </w:tr>
      <w:tr w:rsidR="00214719" w:rsidTr="00B842F4">
        <w:tc>
          <w:tcPr>
            <w:tcW w:w="6338"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Факультет, курс, специальность</w:t>
            </w:r>
            <w:r>
              <w:rPr>
                <w:rFonts w:ascii="Times New Roman" w:hAnsi="Times New Roman" w:cs="Times New Roman"/>
                <w:b/>
                <w:i/>
                <w:color w:val="000000"/>
                <w:sz w:val="28"/>
                <w:szCs w:val="28"/>
              </w:rPr>
              <w:t xml:space="preserve"> </w:t>
            </w:r>
            <w:r>
              <w:rPr>
                <w:rFonts w:ascii="Times New Roman" w:hAnsi="Times New Roman" w:cs="Times New Roman"/>
                <w:color w:val="000000"/>
                <w:sz w:val="28"/>
                <w:szCs w:val="28"/>
              </w:rPr>
              <w:t>(для магистрантов, аспирантов, студентов)</w:t>
            </w:r>
          </w:p>
        </w:tc>
        <w:tc>
          <w:tcPr>
            <w:tcW w:w="3517" w:type="dxa"/>
            <w:tcBorders>
              <w:top w:val="single" w:sz="4" w:space="0" w:color="auto"/>
              <w:left w:val="single" w:sz="4" w:space="0" w:color="auto"/>
              <w:bottom w:val="single" w:sz="4" w:space="0" w:color="auto"/>
              <w:right w:val="single" w:sz="4" w:space="0" w:color="auto"/>
            </w:tcBorders>
          </w:tcPr>
          <w:p w:rsidR="00214719" w:rsidRDefault="00214719" w:rsidP="00606218">
            <w:pPr>
              <w:spacing w:after="0" w:line="240" w:lineRule="auto"/>
              <w:jc w:val="both"/>
              <w:rPr>
                <w:rFonts w:ascii="Times New Roman" w:hAnsi="Times New Roman" w:cs="Times New Roman"/>
                <w:sz w:val="28"/>
                <w:szCs w:val="28"/>
                <w:lang w:eastAsia="ru-RU"/>
              </w:rPr>
            </w:pPr>
          </w:p>
        </w:tc>
      </w:tr>
      <w:tr w:rsidR="00214719" w:rsidTr="00B842F4">
        <w:trPr>
          <w:trHeight w:val="414"/>
        </w:trPr>
        <w:tc>
          <w:tcPr>
            <w:tcW w:w="6338"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Форма участия:</w:t>
            </w:r>
            <w:r>
              <w:rPr>
                <w:rFonts w:ascii="Times New Roman" w:hAnsi="Times New Roman" w:cs="Times New Roman"/>
                <w:sz w:val="28"/>
                <w:szCs w:val="28"/>
                <w:lang w:eastAsia="ru-RU"/>
              </w:rPr>
              <w:t xml:space="preserve"> </w:t>
            </w:r>
            <w:r>
              <w:rPr>
                <w:rFonts w:ascii="Times New Roman" w:hAnsi="Times New Roman" w:cs="Times New Roman"/>
                <w:bCs/>
                <w:sz w:val="28"/>
                <w:szCs w:val="28"/>
                <w:lang w:eastAsia="ru-RU"/>
              </w:rPr>
              <w:t>(очная или заочная)</w:t>
            </w:r>
          </w:p>
        </w:tc>
        <w:tc>
          <w:tcPr>
            <w:tcW w:w="3517" w:type="dxa"/>
            <w:tcBorders>
              <w:top w:val="single" w:sz="4" w:space="0" w:color="auto"/>
              <w:left w:val="single" w:sz="4" w:space="0" w:color="auto"/>
              <w:bottom w:val="single" w:sz="4" w:space="0" w:color="auto"/>
              <w:right w:val="single" w:sz="4" w:space="0" w:color="auto"/>
            </w:tcBorders>
          </w:tcPr>
          <w:p w:rsidR="00214719" w:rsidRDefault="00214719" w:rsidP="00606218">
            <w:pPr>
              <w:spacing w:after="0" w:line="240" w:lineRule="auto"/>
              <w:jc w:val="both"/>
              <w:rPr>
                <w:rFonts w:ascii="Times New Roman" w:hAnsi="Times New Roman" w:cs="Times New Roman"/>
                <w:b/>
                <w:sz w:val="28"/>
                <w:szCs w:val="28"/>
                <w:lang w:eastAsia="ru-RU"/>
              </w:rPr>
            </w:pPr>
          </w:p>
        </w:tc>
      </w:tr>
      <w:tr w:rsidR="00214719" w:rsidTr="00B842F4">
        <w:tc>
          <w:tcPr>
            <w:tcW w:w="6338" w:type="dxa"/>
            <w:tcBorders>
              <w:top w:val="single" w:sz="4" w:space="0" w:color="000000"/>
              <w:left w:val="single" w:sz="4" w:space="0" w:color="000000"/>
              <w:bottom w:val="single" w:sz="4" w:space="0" w:color="000000"/>
              <w:right w:val="single" w:sz="4" w:space="0" w:color="000000"/>
            </w:tcBorders>
            <w:hideMark/>
          </w:tcPr>
          <w:p w:rsidR="00214719" w:rsidRDefault="00214719" w:rsidP="00606218">
            <w:pPr>
              <w:spacing w:after="0" w:line="240" w:lineRule="auto"/>
              <w:jc w:val="both"/>
              <w:rPr>
                <w:rFonts w:ascii="Times New Roman" w:hAnsi="Times New Roman" w:cs="Times New Roman"/>
                <w:sz w:val="28"/>
                <w:szCs w:val="28"/>
                <w:lang w:eastAsia="ru-RU"/>
              </w:rPr>
            </w:pPr>
            <w:r>
              <w:rPr>
                <w:rFonts w:ascii="Times New Roman" w:hAnsi="Times New Roman" w:cs="Times New Roman"/>
                <w:b/>
                <w:sz w:val="28"/>
                <w:szCs w:val="28"/>
                <w:lang w:eastAsia="ru-RU"/>
              </w:rPr>
              <w:t>Направление работы</w:t>
            </w:r>
            <w:r>
              <w:rPr>
                <w:rFonts w:ascii="Times New Roman" w:hAnsi="Times New Roman" w:cs="Times New Roman"/>
                <w:sz w:val="28"/>
                <w:szCs w:val="28"/>
                <w:lang w:eastAsia="ru-RU"/>
              </w:rPr>
              <w:t xml:space="preserve"> конференции </w:t>
            </w:r>
          </w:p>
        </w:tc>
        <w:tc>
          <w:tcPr>
            <w:tcW w:w="3517" w:type="dxa"/>
            <w:tcBorders>
              <w:top w:val="single" w:sz="4" w:space="0" w:color="auto"/>
              <w:left w:val="single" w:sz="4" w:space="0" w:color="auto"/>
              <w:bottom w:val="single" w:sz="4" w:space="0" w:color="auto"/>
              <w:right w:val="single" w:sz="4" w:space="0" w:color="auto"/>
            </w:tcBorders>
          </w:tcPr>
          <w:p w:rsidR="00214719" w:rsidRDefault="00214719" w:rsidP="00606218">
            <w:pPr>
              <w:spacing w:after="0" w:line="240" w:lineRule="auto"/>
              <w:jc w:val="both"/>
              <w:rPr>
                <w:rFonts w:ascii="Times New Roman" w:hAnsi="Times New Roman" w:cs="Times New Roman"/>
                <w:b/>
                <w:sz w:val="28"/>
                <w:szCs w:val="28"/>
                <w:lang w:eastAsia="ru-RU"/>
              </w:rPr>
            </w:pPr>
          </w:p>
        </w:tc>
      </w:tr>
      <w:tr w:rsidR="00214719" w:rsidTr="00B842F4">
        <w:tc>
          <w:tcPr>
            <w:tcW w:w="6338" w:type="dxa"/>
            <w:tcBorders>
              <w:top w:val="single" w:sz="4" w:space="0" w:color="000000"/>
              <w:left w:val="single" w:sz="4" w:space="0" w:color="000000"/>
              <w:bottom w:val="single" w:sz="4" w:space="0" w:color="000000"/>
              <w:right w:val="single" w:sz="4" w:space="0" w:color="000000"/>
            </w:tcBorders>
            <w:hideMark/>
          </w:tcPr>
          <w:p w:rsidR="00214719" w:rsidRDefault="00214719" w:rsidP="00606218">
            <w:pPr>
              <w:spacing w:after="0" w:line="240" w:lineRule="auto"/>
              <w:jc w:val="both"/>
              <w:rPr>
                <w:rFonts w:ascii="Times New Roman" w:hAnsi="Times New Roman" w:cs="Times New Roman"/>
                <w:b/>
                <w:sz w:val="28"/>
                <w:szCs w:val="28"/>
                <w:lang w:eastAsia="ru-RU"/>
              </w:rPr>
            </w:pPr>
            <w:r>
              <w:rPr>
                <w:rFonts w:ascii="Times New Roman" w:hAnsi="Times New Roman" w:cs="Times New Roman"/>
                <w:b/>
                <w:bCs/>
                <w:sz w:val="28"/>
                <w:szCs w:val="28"/>
                <w:lang w:eastAsia="ru-RU"/>
              </w:rPr>
              <w:t>Название доклада</w:t>
            </w:r>
          </w:p>
        </w:tc>
        <w:tc>
          <w:tcPr>
            <w:tcW w:w="3517" w:type="dxa"/>
            <w:tcBorders>
              <w:top w:val="single" w:sz="4" w:space="0" w:color="auto"/>
              <w:left w:val="single" w:sz="4" w:space="0" w:color="auto"/>
              <w:bottom w:val="single" w:sz="4" w:space="0" w:color="auto"/>
              <w:right w:val="single" w:sz="4" w:space="0" w:color="auto"/>
            </w:tcBorders>
          </w:tcPr>
          <w:p w:rsidR="00214719" w:rsidRDefault="00214719" w:rsidP="00606218">
            <w:pPr>
              <w:spacing w:after="0" w:line="240" w:lineRule="auto"/>
              <w:jc w:val="both"/>
              <w:rPr>
                <w:rFonts w:ascii="Times New Roman" w:hAnsi="Times New Roman" w:cs="Times New Roman"/>
                <w:b/>
                <w:sz w:val="28"/>
                <w:szCs w:val="28"/>
                <w:lang w:eastAsia="ru-RU"/>
              </w:rPr>
            </w:pPr>
          </w:p>
        </w:tc>
      </w:tr>
      <w:tr w:rsidR="00214719" w:rsidTr="00B842F4">
        <w:tc>
          <w:tcPr>
            <w:tcW w:w="6338" w:type="dxa"/>
            <w:tcBorders>
              <w:top w:val="single" w:sz="4" w:space="0" w:color="000000"/>
              <w:left w:val="single" w:sz="4" w:space="0" w:color="000000"/>
              <w:bottom w:val="single" w:sz="4" w:space="0" w:color="000000"/>
              <w:right w:val="single" w:sz="4" w:space="0" w:color="000000"/>
            </w:tcBorders>
            <w:hideMark/>
          </w:tcPr>
          <w:p w:rsidR="00214719" w:rsidRDefault="00214719" w:rsidP="00606218">
            <w:pPr>
              <w:widowControl w:val="0"/>
              <w:tabs>
                <w:tab w:val="left" w:pos="3402"/>
              </w:tabs>
              <w:snapToGrid w:val="0"/>
              <w:spacing w:after="0" w:line="240" w:lineRule="auto"/>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Необходимость </w:t>
            </w:r>
            <w:r>
              <w:rPr>
                <w:rFonts w:ascii="Times New Roman" w:hAnsi="Times New Roman" w:cs="Times New Roman"/>
                <w:b/>
                <w:bCs/>
                <w:sz w:val="28"/>
                <w:szCs w:val="28"/>
                <w:lang w:eastAsia="ru-RU"/>
              </w:rPr>
              <w:t>мультимедийного сопровождения</w:t>
            </w:r>
          </w:p>
        </w:tc>
        <w:tc>
          <w:tcPr>
            <w:tcW w:w="3517" w:type="dxa"/>
            <w:tcBorders>
              <w:top w:val="single" w:sz="4" w:space="0" w:color="auto"/>
              <w:left w:val="single" w:sz="4" w:space="0" w:color="auto"/>
              <w:bottom w:val="single" w:sz="4" w:space="0" w:color="auto"/>
              <w:right w:val="single" w:sz="4" w:space="0" w:color="auto"/>
            </w:tcBorders>
          </w:tcPr>
          <w:p w:rsidR="00214719" w:rsidRDefault="00214719" w:rsidP="00606218">
            <w:pPr>
              <w:spacing w:after="0" w:line="240" w:lineRule="auto"/>
              <w:jc w:val="both"/>
              <w:rPr>
                <w:rFonts w:ascii="Times New Roman" w:hAnsi="Times New Roman" w:cs="Times New Roman"/>
                <w:b/>
                <w:sz w:val="28"/>
                <w:szCs w:val="28"/>
                <w:lang w:eastAsia="ru-RU"/>
              </w:rPr>
            </w:pPr>
          </w:p>
        </w:tc>
      </w:tr>
      <w:tr w:rsidR="00214719" w:rsidTr="00B842F4">
        <w:tc>
          <w:tcPr>
            <w:tcW w:w="6338" w:type="dxa"/>
            <w:tcBorders>
              <w:top w:val="single" w:sz="4" w:space="0" w:color="000000"/>
              <w:left w:val="single" w:sz="4" w:space="0" w:color="000000"/>
              <w:bottom w:val="single" w:sz="4" w:space="0" w:color="000000"/>
              <w:right w:val="single" w:sz="4" w:space="0" w:color="000000"/>
            </w:tcBorders>
            <w:hideMark/>
          </w:tcPr>
          <w:p w:rsidR="00214719" w:rsidRDefault="00214719" w:rsidP="00606218">
            <w:pPr>
              <w:widowControl w:val="0"/>
              <w:tabs>
                <w:tab w:val="left" w:pos="3402"/>
              </w:tabs>
              <w:snapToGrid w:val="0"/>
              <w:spacing w:after="0" w:line="240" w:lineRule="auto"/>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Потребность в</w:t>
            </w:r>
            <w:r w:rsidR="00511147">
              <w:rPr>
                <w:rFonts w:ascii="Times New Roman" w:hAnsi="Times New Roman" w:cs="Times New Roman"/>
                <w:bCs/>
                <w:sz w:val="28"/>
                <w:szCs w:val="28"/>
                <w:lang w:eastAsia="ru-RU"/>
              </w:rPr>
              <w:t xml:space="preserve"> </w:t>
            </w:r>
            <w:r w:rsidR="00B842F4">
              <w:rPr>
                <w:rFonts w:ascii="Times New Roman" w:hAnsi="Times New Roman" w:cs="Times New Roman"/>
                <w:bCs/>
                <w:sz w:val="28"/>
                <w:szCs w:val="28"/>
                <w:lang w:eastAsia="ru-RU"/>
              </w:rPr>
              <w:t>печатном</w:t>
            </w:r>
            <w:r>
              <w:rPr>
                <w:rFonts w:ascii="Times New Roman" w:hAnsi="Times New Roman" w:cs="Times New Roman"/>
                <w:bCs/>
                <w:sz w:val="28"/>
                <w:szCs w:val="28"/>
                <w:lang w:eastAsia="ru-RU"/>
              </w:rPr>
              <w:t xml:space="preserve"> </w:t>
            </w:r>
            <w:r>
              <w:rPr>
                <w:rFonts w:ascii="Times New Roman" w:hAnsi="Times New Roman" w:cs="Times New Roman"/>
                <w:b/>
                <w:bCs/>
                <w:sz w:val="28"/>
                <w:szCs w:val="28"/>
                <w:lang w:eastAsia="ru-RU"/>
              </w:rPr>
              <w:t>сборнике (</w:t>
            </w:r>
            <w:r>
              <w:rPr>
                <w:rFonts w:ascii="Times New Roman" w:hAnsi="Times New Roman" w:cs="Times New Roman"/>
                <w:bCs/>
                <w:sz w:val="28"/>
                <w:szCs w:val="28"/>
                <w:lang w:eastAsia="ru-RU"/>
              </w:rPr>
              <w:t>кол-во экз</w:t>
            </w:r>
            <w:r>
              <w:rPr>
                <w:rFonts w:ascii="Times New Roman" w:hAnsi="Times New Roman" w:cs="Times New Roman"/>
                <w:b/>
                <w:bCs/>
                <w:sz w:val="28"/>
                <w:szCs w:val="28"/>
                <w:lang w:eastAsia="ru-RU"/>
              </w:rPr>
              <w:t>.)</w:t>
            </w:r>
          </w:p>
        </w:tc>
        <w:tc>
          <w:tcPr>
            <w:tcW w:w="3517" w:type="dxa"/>
            <w:tcBorders>
              <w:top w:val="single" w:sz="4" w:space="0" w:color="auto"/>
              <w:left w:val="single" w:sz="4" w:space="0" w:color="auto"/>
              <w:bottom w:val="single" w:sz="4" w:space="0" w:color="auto"/>
              <w:right w:val="single" w:sz="4" w:space="0" w:color="auto"/>
            </w:tcBorders>
          </w:tcPr>
          <w:p w:rsidR="00214719" w:rsidRDefault="00214719" w:rsidP="00606218">
            <w:pPr>
              <w:spacing w:after="0" w:line="240" w:lineRule="auto"/>
              <w:jc w:val="both"/>
              <w:rPr>
                <w:rFonts w:ascii="Times New Roman" w:hAnsi="Times New Roman" w:cs="Times New Roman"/>
                <w:b/>
                <w:sz w:val="28"/>
                <w:szCs w:val="28"/>
                <w:lang w:eastAsia="ru-RU"/>
              </w:rPr>
            </w:pPr>
          </w:p>
        </w:tc>
      </w:tr>
      <w:tr w:rsidR="00214719" w:rsidTr="00B842F4">
        <w:tc>
          <w:tcPr>
            <w:tcW w:w="6338" w:type="dxa"/>
            <w:tcBorders>
              <w:top w:val="single" w:sz="4" w:space="0" w:color="000000"/>
              <w:left w:val="single" w:sz="4" w:space="0" w:color="000000"/>
              <w:bottom w:val="single" w:sz="4" w:space="0" w:color="000000"/>
              <w:right w:val="single" w:sz="4" w:space="0" w:color="000000"/>
            </w:tcBorders>
            <w:hideMark/>
          </w:tcPr>
          <w:p w:rsidR="00214719" w:rsidRDefault="00214719" w:rsidP="00606218">
            <w:pPr>
              <w:spacing w:after="0" w:line="240" w:lineRule="auto"/>
              <w:jc w:val="both"/>
              <w:rPr>
                <w:rFonts w:ascii="Times New Roman" w:hAnsi="Times New Roman" w:cs="Times New Roman"/>
                <w:sz w:val="28"/>
                <w:szCs w:val="28"/>
                <w:lang w:eastAsia="ru-RU"/>
              </w:rPr>
            </w:pPr>
            <w:r>
              <w:rPr>
                <w:rFonts w:ascii="Times New Roman" w:hAnsi="Times New Roman" w:cs="Times New Roman"/>
                <w:b/>
                <w:sz w:val="28"/>
                <w:szCs w:val="28"/>
                <w:lang w:eastAsia="ru-RU"/>
              </w:rPr>
              <w:t>Телефон</w:t>
            </w:r>
            <w:r>
              <w:rPr>
                <w:rFonts w:ascii="Times New Roman" w:hAnsi="Times New Roman" w:cs="Times New Roman"/>
                <w:sz w:val="28"/>
                <w:szCs w:val="28"/>
                <w:lang w:eastAsia="ru-RU"/>
              </w:rPr>
              <w:t>(ы) (с кодом страны и/или города)</w:t>
            </w:r>
          </w:p>
        </w:tc>
        <w:tc>
          <w:tcPr>
            <w:tcW w:w="3517" w:type="dxa"/>
            <w:tcBorders>
              <w:top w:val="single" w:sz="4" w:space="0" w:color="auto"/>
              <w:left w:val="single" w:sz="4" w:space="0" w:color="auto"/>
              <w:bottom w:val="single" w:sz="4" w:space="0" w:color="auto"/>
              <w:right w:val="single" w:sz="4" w:space="0" w:color="auto"/>
            </w:tcBorders>
          </w:tcPr>
          <w:p w:rsidR="00214719" w:rsidRDefault="00214719" w:rsidP="00606218">
            <w:pPr>
              <w:spacing w:after="0" w:line="240" w:lineRule="auto"/>
              <w:jc w:val="both"/>
              <w:rPr>
                <w:rFonts w:ascii="Times New Roman" w:hAnsi="Times New Roman" w:cs="Times New Roman"/>
                <w:b/>
                <w:sz w:val="28"/>
                <w:szCs w:val="28"/>
                <w:lang w:eastAsia="ru-RU"/>
              </w:rPr>
            </w:pPr>
          </w:p>
        </w:tc>
      </w:tr>
      <w:tr w:rsidR="00214719" w:rsidTr="00B842F4">
        <w:tc>
          <w:tcPr>
            <w:tcW w:w="6338" w:type="dxa"/>
            <w:tcBorders>
              <w:top w:val="single" w:sz="4" w:space="0" w:color="auto"/>
              <w:left w:val="single" w:sz="4" w:space="0" w:color="auto"/>
              <w:bottom w:val="single" w:sz="4" w:space="0" w:color="auto"/>
              <w:right w:val="single" w:sz="4" w:space="0" w:color="auto"/>
            </w:tcBorders>
            <w:hideMark/>
          </w:tcPr>
          <w:p w:rsidR="00214719" w:rsidRDefault="00214719" w:rsidP="00606218">
            <w:pPr>
              <w:spacing w:after="0" w:line="240" w:lineRule="auto"/>
              <w:jc w:val="both"/>
              <w:rPr>
                <w:rFonts w:ascii="Times New Roman" w:hAnsi="Times New Roman" w:cs="Times New Roman"/>
                <w:b/>
                <w:sz w:val="28"/>
                <w:szCs w:val="28"/>
                <w:lang w:eastAsia="ru-RU"/>
              </w:rPr>
            </w:pPr>
            <w:r>
              <w:rPr>
                <w:rFonts w:ascii="Times New Roman" w:hAnsi="Times New Roman" w:cs="Times New Roman"/>
                <w:b/>
                <w:bCs/>
                <w:sz w:val="28"/>
                <w:szCs w:val="28"/>
                <w:lang w:eastAsia="ru-RU"/>
              </w:rPr>
              <w:t>E-</w:t>
            </w:r>
            <w:proofErr w:type="spellStart"/>
            <w:r>
              <w:rPr>
                <w:rFonts w:ascii="Times New Roman" w:hAnsi="Times New Roman" w:cs="Times New Roman"/>
                <w:b/>
                <w:bCs/>
                <w:sz w:val="28"/>
                <w:szCs w:val="28"/>
                <w:lang w:eastAsia="ru-RU"/>
              </w:rPr>
              <w:t>mail</w:t>
            </w:r>
            <w:proofErr w:type="spellEnd"/>
            <w:r>
              <w:rPr>
                <w:rFonts w:ascii="Times New Roman" w:hAnsi="Times New Roman" w:cs="Times New Roman"/>
                <w:b/>
                <w:sz w:val="28"/>
                <w:szCs w:val="28"/>
                <w:lang w:eastAsia="ru-RU"/>
              </w:rPr>
              <w:t xml:space="preserve"> </w:t>
            </w:r>
          </w:p>
        </w:tc>
        <w:tc>
          <w:tcPr>
            <w:tcW w:w="3517" w:type="dxa"/>
            <w:tcBorders>
              <w:top w:val="single" w:sz="4" w:space="0" w:color="auto"/>
              <w:left w:val="single" w:sz="4" w:space="0" w:color="auto"/>
              <w:bottom w:val="single" w:sz="4" w:space="0" w:color="auto"/>
              <w:right w:val="single" w:sz="4" w:space="0" w:color="auto"/>
            </w:tcBorders>
          </w:tcPr>
          <w:p w:rsidR="00214719" w:rsidRDefault="00214719" w:rsidP="00606218">
            <w:pPr>
              <w:spacing w:after="0" w:line="240" w:lineRule="auto"/>
              <w:jc w:val="both"/>
              <w:rPr>
                <w:rFonts w:ascii="Times New Roman" w:hAnsi="Times New Roman" w:cs="Times New Roman"/>
                <w:b/>
                <w:sz w:val="28"/>
                <w:szCs w:val="28"/>
                <w:lang w:eastAsia="ru-RU"/>
              </w:rPr>
            </w:pPr>
          </w:p>
        </w:tc>
      </w:tr>
    </w:tbl>
    <w:p w:rsidR="00214719" w:rsidRDefault="00214719" w:rsidP="00214719">
      <w:pPr>
        <w:spacing w:after="0" w:line="240" w:lineRule="auto"/>
        <w:jc w:val="center"/>
        <w:rPr>
          <w:rFonts w:ascii="Times New Roman" w:hAnsi="Times New Roman"/>
          <w:b/>
          <w:sz w:val="28"/>
          <w:szCs w:val="28"/>
          <w:lang w:eastAsia="ru-RU"/>
        </w:rPr>
      </w:pPr>
    </w:p>
    <w:p w:rsidR="00214719" w:rsidRDefault="00214719" w:rsidP="00214719">
      <w:pPr>
        <w:spacing w:after="0" w:line="240" w:lineRule="auto"/>
        <w:jc w:val="center"/>
        <w:rPr>
          <w:rFonts w:ascii="Times New Roman" w:hAnsi="Times New Roman" w:cs="Times New Roman"/>
          <w:b/>
          <w:bCs/>
          <w:sz w:val="28"/>
          <w:szCs w:val="28"/>
          <w:lang w:eastAsia="ru-RU"/>
        </w:rPr>
      </w:pPr>
    </w:p>
    <w:p w:rsidR="00214719" w:rsidRDefault="00214719" w:rsidP="00214719">
      <w:pPr>
        <w:rPr>
          <w:rFonts w:ascii="Times New Roman" w:hAnsi="Times New Roman" w:cs="Times New Roman"/>
          <w:b/>
          <w:bCs/>
          <w:sz w:val="28"/>
          <w:szCs w:val="28"/>
          <w:lang w:eastAsia="ru-RU"/>
        </w:rPr>
      </w:pPr>
      <w:r>
        <w:rPr>
          <w:rFonts w:ascii="Times New Roman" w:hAnsi="Times New Roman" w:cs="Times New Roman"/>
          <w:b/>
          <w:bCs/>
          <w:sz w:val="28"/>
          <w:szCs w:val="28"/>
          <w:lang w:eastAsia="ru-RU"/>
        </w:rPr>
        <w:br w:type="page"/>
      </w:r>
    </w:p>
    <w:p w:rsidR="00214719" w:rsidRDefault="00214719" w:rsidP="00214719">
      <w:pPr>
        <w:spacing w:after="0" w:line="240" w:lineRule="auto"/>
        <w:jc w:val="center"/>
        <w:rPr>
          <w:rFonts w:ascii="Times New Roman" w:hAnsi="Times New Roman" w:cs="Times New Roman"/>
          <w:i/>
          <w:iCs/>
          <w:sz w:val="10"/>
          <w:szCs w:val="10"/>
          <w:lang w:eastAsia="ru-RU"/>
        </w:rPr>
      </w:pPr>
    </w:p>
    <w:p w:rsidR="00214719" w:rsidRDefault="00214719" w:rsidP="00214719">
      <w:pPr>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Схема проезда к месту </w:t>
      </w:r>
      <w:r>
        <w:rPr>
          <w:rFonts w:ascii="Times New Roman" w:hAnsi="Times New Roman" w:cs="Times New Roman"/>
          <w:b/>
          <w:bCs/>
          <w:sz w:val="28"/>
          <w:szCs w:val="28"/>
          <w:lang w:eastAsia="ru-RU"/>
        </w:rPr>
        <w:br/>
        <w:t>проведения конференции:</w:t>
      </w:r>
    </w:p>
    <w:p w:rsidR="00214719" w:rsidRDefault="00214719" w:rsidP="00214719">
      <w:pPr>
        <w:spacing w:after="0" w:line="240" w:lineRule="auto"/>
        <w:rPr>
          <w:rFonts w:ascii="Times New Roman" w:hAnsi="Times New Roman" w:cs="Times New Roman"/>
          <w:sz w:val="28"/>
          <w:szCs w:val="28"/>
          <w:lang w:eastAsia="ru-RU"/>
        </w:rPr>
      </w:pPr>
    </w:p>
    <w:p w:rsidR="00214719" w:rsidRDefault="00214719" w:rsidP="00214719">
      <w:pPr>
        <w:spacing w:after="0" w:line="240" w:lineRule="auto"/>
        <w:jc w:val="center"/>
        <w:rPr>
          <w:rFonts w:ascii="Times New Roman" w:hAnsi="Times New Roman" w:cs="Times New Roman"/>
          <w:i/>
          <w:iCs/>
          <w:sz w:val="28"/>
          <w:szCs w:val="28"/>
          <w:lang w:eastAsia="ru-RU"/>
        </w:rPr>
      </w:pPr>
      <w:r>
        <w:rPr>
          <w:rFonts w:ascii="Times New Roman" w:hAnsi="Times New Roman" w:cs="Times New Roman"/>
          <w:i/>
          <w:iCs/>
          <w:sz w:val="28"/>
          <w:szCs w:val="28"/>
          <w:lang w:eastAsia="ru-RU"/>
        </w:rPr>
        <w:t>Трамвай № 4, маршрутное такси № 35, 35 А до остановки «Универмаг Донбасс».</w:t>
      </w:r>
    </w:p>
    <w:p w:rsidR="00214719" w:rsidRDefault="00214719" w:rsidP="00214719">
      <w:pPr>
        <w:spacing w:after="0" w:line="240" w:lineRule="auto"/>
        <w:jc w:val="center"/>
        <w:rPr>
          <w:rFonts w:ascii="Times New Roman" w:hAnsi="Times New Roman" w:cs="Times New Roman"/>
          <w:i/>
          <w:iCs/>
          <w:sz w:val="28"/>
          <w:szCs w:val="28"/>
          <w:lang w:eastAsia="ru-RU"/>
        </w:rPr>
      </w:pPr>
      <w:r>
        <w:rPr>
          <w:rFonts w:ascii="Times New Roman" w:hAnsi="Times New Roman" w:cs="Times New Roman"/>
          <w:i/>
          <w:iCs/>
          <w:sz w:val="28"/>
          <w:szCs w:val="28"/>
          <w:lang w:eastAsia="ru-RU"/>
        </w:rPr>
        <w:t>Автобусы №№ 8, 16, 63, 63А – до остановки «Смолянка».</w:t>
      </w:r>
    </w:p>
    <w:p w:rsidR="00214719" w:rsidRDefault="00214719" w:rsidP="00214719">
      <w:pPr>
        <w:spacing w:after="0" w:line="240" w:lineRule="auto"/>
        <w:jc w:val="center"/>
        <w:rPr>
          <w:rFonts w:ascii="Times New Roman" w:hAnsi="Times New Roman" w:cs="Times New Roman"/>
          <w:i/>
          <w:iCs/>
          <w:sz w:val="28"/>
          <w:szCs w:val="28"/>
          <w:lang w:eastAsia="ru-RU"/>
        </w:rPr>
      </w:pPr>
      <w:r>
        <w:rPr>
          <w:rFonts w:ascii="Times New Roman" w:hAnsi="Times New Roman" w:cs="Times New Roman"/>
          <w:i/>
          <w:iCs/>
          <w:sz w:val="28"/>
          <w:szCs w:val="28"/>
          <w:lang w:eastAsia="ru-RU"/>
        </w:rPr>
        <w:t>Автобус № 10 – до остановки «Школа».</w:t>
      </w:r>
    </w:p>
    <w:p w:rsidR="00214719" w:rsidRDefault="00214719" w:rsidP="00214719">
      <w:pPr>
        <w:spacing w:after="0" w:line="240" w:lineRule="auto"/>
        <w:jc w:val="center"/>
        <w:rPr>
          <w:rFonts w:ascii="Times New Roman" w:hAnsi="Times New Roman" w:cs="Times New Roman"/>
          <w:i/>
          <w:iCs/>
          <w:sz w:val="28"/>
          <w:szCs w:val="28"/>
          <w:lang w:eastAsia="ru-RU"/>
        </w:rPr>
      </w:pPr>
      <w:r>
        <w:rPr>
          <w:rFonts w:ascii="Times New Roman" w:hAnsi="Times New Roman" w:cs="Times New Roman"/>
          <w:i/>
          <w:iCs/>
          <w:sz w:val="28"/>
          <w:szCs w:val="28"/>
          <w:lang w:eastAsia="ru-RU"/>
        </w:rPr>
        <w:t>Красным цветом обозначен путь от указанных остановок транспорта до главного корпуса Донбасской юридической академии.</w:t>
      </w:r>
    </w:p>
    <w:p w:rsidR="00214719" w:rsidRDefault="00214719" w:rsidP="00214719">
      <w:pPr>
        <w:spacing w:after="0" w:line="240" w:lineRule="auto"/>
        <w:jc w:val="center"/>
        <w:rPr>
          <w:rFonts w:ascii="Times New Roman" w:hAnsi="Times New Roman" w:cs="Times New Roman"/>
          <w:i/>
          <w:iCs/>
          <w:sz w:val="10"/>
          <w:szCs w:val="10"/>
          <w:lang w:eastAsia="ru-RU"/>
        </w:rPr>
      </w:pPr>
      <w:r>
        <w:rPr>
          <w:rFonts w:ascii="Times New Roman" w:hAnsi="Times New Roman" w:cs="Times New Roman"/>
          <w:i/>
          <w:iCs/>
          <w:noProof/>
          <w:sz w:val="24"/>
          <w:szCs w:val="24"/>
          <w:lang w:eastAsia="ru-RU"/>
        </w:rPr>
        <w:drawing>
          <wp:inline distT="0" distB="0" distL="0" distR="0">
            <wp:extent cx="6505575" cy="4619625"/>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srcRect/>
                    <a:stretch>
                      <a:fillRect/>
                    </a:stretch>
                  </pic:blipFill>
                  <pic:spPr bwMode="auto">
                    <a:xfrm>
                      <a:off x="0" y="0"/>
                      <a:ext cx="6505575" cy="4619625"/>
                    </a:xfrm>
                    <a:prstGeom prst="rect">
                      <a:avLst/>
                    </a:prstGeom>
                    <a:noFill/>
                    <a:ln w="9525">
                      <a:noFill/>
                      <a:miter lim="800000"/>
                      <a:headEnd/>
                      <a:tailEnd/>
                    </a:ln>
                  </pic:spPr>
                </pic:pic>
              </a:graphicData>
            </a:graphic>
          </wp:inline>
        </w:drawing>
      </w:r>
    </w:p>
    <w:p w:rsidR="00214719" w:rsidRDefault="00214719" w:rsidP="00214719">
      <w:pPr>
        <w:spacing w:after="0" w:line="240" w:lineRule="auto"/>
        <w:jc w:val="center"/>
        <w:rPr>
          <w:rFonts w:ascii="Times New Roman" w:hAnsi="Times New Roman" w:cs="Times New Roman"/>
          <w:i/>
          <w:iCs/>
          <w:lang w:eastAsia="ru-RU"/>
        </w:rPr>
      </w:pPr>
    </w:p>
    <w:p w:rsidR="00214719" w:rsidRDefault="00214719" w:rsidP="00214719">
      <w:pPr>
        <w:spacing w:after="0" w:line="240" w:lineRule="auto"/>
        <w:jc w:val="center"/>
        <w:rPr>
          <w:rFonts w:ascii="Times New Roman" w:hAnsi="Times New Roman" w:cs="Times New Roman"/>
          <w:i/>
          <w:iCs/>
          <w:lang w:eastAsia="ru-RU"/>
        </w:rPr>
      </w:pPr>
    </w:p>
    <w:p w:rsidR="00214719" w:rsidRDefault="00214719" w:rsidP="00214719">
      <w:pPr>
        <w:spacing w:after="0" w:line="240" w:lineRule="auto"/>
        <w:jc w:val="center"/>
        <w:rPr>
          <w:rFonts w:ascii="Times New Roman" w:hAnsi="Times New Roman" w:cs="Times New Roman"/>
          <w:i/>
          <w:iCs/>
          <w:lang w:eastAsia="ru-RU"/>
        </w:rPr>
      </w:pPr>
    </w:p>
    <w:p w:rsidR="00214719" w:rsidRDefault="00214719" w:rsidP="00214719">
      <w:pPr>
        <w:spacing w:after="0" w:line="240" w:lineRule="auto"/>
        <w:jc w:val="center"/>
        <w:rPr>
          <w:rFonts w:ascii="Times New Roman" w:hAnsi="Times New Roman" w:cs="Times New Roman"/>
          <w:b/>
          <w:sz w:val="28"/>
          <w:szCs w:val="28"/>
          <w:lang w:eastAsia="ru-RU"/>
        </w:rPr>
      </w:pPr>
      <w:r>
        <w:rPr>
          <w:rFonts w:ascii="Times New Roman" w:hAnsi="Times New Roman" w:cs="Times New Roman"/>
          <w:b/>
          <w:i/>
          <w:iCs/>
          <w:sz w:val="28"/>
          <w:szCs w:val="28"/>
          <w:lang w:eastAsia="ru-RU"/>
        </w:rPr>
        <w:t>Ждем Вас на нашей конференции!</w:t>
      </w:r>
    </w:p>
    <w:p w:rsidR="00214719" w:rsidRDefault="00214719" w:rsidP="00214719">
      <w:pPr>
        <w:spacing w:after="0" w:line="240" w:lineRule="auto"/>
        <w:jc w:val="center"/>
      </w:pPr>
    </w:p>
    <w:p w:rsidR="00214719" w:rsidRDefault="00214719" w:rsidP="00214719"/>
    <w:p w:rsidR="002C3E4D" w:rsidRDefault="002C3E4D"/>
    <w:sectPr w:rsidR="002C3E4D" w:rsidSect="0060621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F4306"/>
    <w:multiLevelType w:val="hybridMultilevel"/>
    <w:tmpl w:val="00864B7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37A02AF"/>
    <w:multiLevelType w:val="hybridMultilevel"/>
    <w:tmpl w:val="69D236C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2DD2FCB"/>
    <w:multiLevelType w:val="hybridMultilevel"/>
    <w:tmpl w:val="7602911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6BD661B"/>
    <w:multiLevelType w:val="hybridMultilevel"/>
    <w:tmpl w:val="B40CA2D0"/>
    <w:lvl w:ilvl="0" w:tplc="04190001">
      <w:start w:val="1"/>
      <w:numFmt w:val="bullet"/>
      <w:lvlText w:val=""/>
      <w:lvlJc w:val="left"/>
      <w:pPr>
        <w:ind w:left="826" w:hanging="360"/>
      </w:pPr>
      <w:rPr>
        <w:rFonts w:ascii="Symbol" w:hAnsi="Symbol" w:hint="default"/>
      </w:rPr>
    </w:lvl>
    <w:lvl w:ilvl="1" w:tplc="04190003">
      <w:start w:val="1"/>
      <w:numFmt w:val="bullet"/>
      <w:lvlText w:val="o"/>
      <w:lvlJc w:val="left"/>
      <w:pPr>
        <w:ind w:left="1546" w:hanging="360"/>
      </w:pPr>
      <w:rPr>
        <w:rFonts w:ascii="Courier New" w:hAnsi="Courier New" w:cs="Times New Roman" w:hint="default"/>
      </w:rPr>
    </w:lvl>
    <w:lvl w:ilvl="2" w:tplc="04190005">
      <w:start w:val="1"/>
      <w:numFmt w:val="bullet"/>
      <w:lvlText w:val=""/>
      <w:lvlJc w:val="left"/>
      <w:pPr>
        <w:ind w:left="2266" w:hanging="360"/>
      </w:pPr>
      <w:rPr>
        <w:rFonts w:ascii="Wingdings" w:hAnsi="Wingdings" w:hint="default"/>
      </w:rPr>
    </w:lvl>
    <w:lvl w:ilvl="3" w:tplc="04190001">
      <w:start w:val="1"/>
      <w:numFmt w:val="bullet"/>
      <w:lvlText w:val=""/>
      <w:lvlJc w:val="left"/>
      <w:pPr>
        <w:ind w:left="2986" w:hanging="360"/>
      </w:pPr>
      <w:rPr>
        <w:rFonts w:ascii="Symbol" w:hAnsi="Symbol" w:hint="default"/>
      </w:rPr>
    </w:lvl>
    <w:lvl w:ilvl="4" w:tplc="04190003">
      <w:start w:val="1"/>
      <w:numFmt w:val="bullet"/>
      <w:lvlText w:val="o"/>
      <w:lvlJc w:val="left"/>
      <w:pPr>
        <w:ind w:left="3706" w:hanging="360"/>
      </w:pPr>
      <w:rPr>
        <w:rFonts w:ascii="Courier New" w:hAnsi="Courier New" w:cs="Times New Roman" w:hint="default"/>
      </w:rPr>
    </w:lvl>
    <w:lvl w:ilvl="5" w:tplc="04190005">
      <w:start w:val="1"/>
      <w:numFmt w:val="bullet"/>
      <w:lvlText w:val=""/>
      <w:lvlJc w:val="left"/>
      <w:pPr>
        <w:ind w:left="4426" w:hanging="360"/>
      </w:pPr>
      <w:rPr>
        <w:rFonts w:ascii="Wingdings" w:hAnsi="Wingdings" w:hint="default"/>
      </w:rPr>
    </w:lvl>
    <w:lvl w:ilvl="6" w:tplc="04190001">
      <w:start w:val="1"/>
      <w:numFmt w:val="bullet"/>
      <w:lvlText w:val=""/>
      <w:lvlJc w:val="left"/>
      <w:pPr>
        <w:ind w:left="5146" w:hanging="360"/>
      </w:pPr>
      <w:rPr>
        <w:rFonts w:ascii="Symbol" w:hAnsi="Symbol" w:hint="default"/>
      </w:rPr>
    </w:lvl>
    <w:lvl w:ilvl="7" w:tplc="04190003">
      <w:start w:val="1"/>
      <w:numFmt w:val="bullet"/>
      <w:lvlText w:val="o"/>
      <w:lvlJc w:val="left"/>
      <w:pPr>
        <w:ind w:left="5866" w:hanging="360"/>
      </w:pPr>
      <w:rPr>
        <w:rFonts w:ascii="Courier New" w:hAnsi="Courier New" w:cs="Times New Roman" w:hint="default"/>
      </w:rPr>
    </w:lvl>
    <w:lvl w:ilvl="8" w:tplc="04190005">
      <w:start w:val="1"/>
      <w:numFmt w:val="bullet"/>
      <w:lvlText w:val=""/>
      <w:lvlJc w:val="left"/>
      <w:pPr>
        <w:ind w:left="6586" w:hanging="360"/>
      </w:pPr>
      <w:rPr>
        <w:rFonts w:ascii="Wingdings" w:hAnsi="Wingdings" w:hint="default"/>
      </w:rPr>
    </w:lvl>
  </w:abstractNum>
  <w:num w:numId="1">
    <w:abstractNumId w:val="3"/>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719"/>
    <w:rsid w:val="00091354"/>
    <w:rsid w:val="00144D81"/>
    <w:rsid w:val="00214719"/>
    <w:rsid w:val="0025255A"/>
    <w:rsid w:val="002B4F95"/>
    <w:rsid w:val="002C3E4D"/>
    <w:rsid w:val="00300F9B"/>
    <w:rsid w:val="003140AA"/>
    <w:rsid w:val="003335BF"/>
    <w:rsid w:val="00345F1D"/>
    <w:rsid w:val="003472C5"/>
    <w:rsid w:val="00360D6F"/>
    <w:rsid w:val="003775EC"/>
    <w:rsid w:val="004418FD"/>
    <w:rsid w:val="004934B6"/>
    <w:rsid w:val="004B2EF4"/>
    <w:rsid w:val="00511147"/>
    <w:rsid w:val="00545096"/>
    <w:rsid w:val="00606218"/>
    <w:rsid w:val="006A16CD"/>
    <w:rsid w:val="00737F48"/>
    <w:rsid w:val="0076084B"/>
    <w:rsid w:val="00763A06"/>
    <w:rsid w:val="007B19CD"/>
    <w:rsid w:val="00803FE3"/>
    <w:rsid w:val="00805CE3"/>
    <w:rsid w:val="008213A6"/>
    <w:rsid w:val="00846707"/>
    <w:rsid w:val="008C7A0D"/>
    <w:rsid w:val="009278CE"/>
    <w:rsid w:val="009363A1"/>
    <w:rsid w:val="009F7C68"/>
    <w:rsid w:val="00A20C5A"/>
    <w:rsid w:val="00A72746"/>
    <w:rsid w:val="00A736C1"/>
    <w:rsid w:val="00B27DC9"/>
    <w:rsid w:val="00B842F4"/>
    <w:rsid w:val="00BA593D"/>
    <w:rsid w:val="00BC2FAD"/>
    <w:rsid w:val="00C40B0E"/>
    <w:rsid w:val="00C411F9"/>
    <w:rsid w:val="00C61544"/>
    <w:rsid w:val="00C63E0E"/>
    <w:rsid w:val="00CD6DF1"/>
    <w:rsid w:val="00CD777D"/>
    <w:rsid w:val="00D6666F"/>
    <w:rsid w:val="00D85F99"/>
    <w:rsid w:val="00E61CB3"/>
    <w:rsid w:val="00E74897"/>
    <w:rsid w:val="00F929A4"/>
    <w:rsid w:val="00FA39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719"/>
    <w:rPr>
      <w:rFonts w:ascii="Calibri" w:eastAsia="Times New Roman" w:hAnsi="Calibri" w:cs="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14719"/>
    <w:rPr>
      <w:rFonts w:ascii="Times New Roman" w:hAnsi="Times New Roman" w:cs="Times New Roman" w:hint="default"/>
      <w:color w:val="0000FF"/>
      <w:u w:val="single"/>
    </w:rPr>
  </w:style>
  <w:style w:type="paragraph" w:styleId="a4">
    <w:name w:val="Normal (Web)"/>
    <w:basedOn w:val="a"/>
    <w:unhideWhenUsed/>
    <w:rsid w:val="0021471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
    <w:name w:val="Абзац списка1"/>
    <w:basedOn w:val="a"/>
    <w:rsid w:val="00214719"/>
    <w:pPr>
      <w:ind w:left="720"/>
    </w:pPr>
  </w:style>
  <w:style w:type="paragraph" w:styleId="a5">
    <w:name w:val="Body Text"/>
    <w:basedOn w:val="a"/>
    <w:link w:val="a6"/>
    <w:rsid w:val="00214719"/>
    <w:pPr>
      <w:spacing w:after="0" w:line="240" w:lineRule="auto"/>
    </w:pPr>
    <w:rPr>
      <w:rFonts w:ascii="Times New Roman" w:hAnsi="Times New Roman" w:cs="Times New Roman"/>
      <w:sz w:val="20"/>
      <w:szCs w:val="24"/>
      <w:lang w:val="uk-UA" w:eastAsia="ru-RU"/>
    </w:rPr>
  </w:style>
  <w:style w:type="character" w:customStyle="1" w:styleId="a6">
    <w:name w:val="Основной текст Знак"/>
    <w:basedOn w:val="a0"/>
    <w:link w:val="a5"/>
    <w:rsid w:val="00214719"/>
    <w:rPr>
      <w:rFonts w:ascii="Times New Roman" w:eastAsia="Times New Roman" w:hAnsi="Times New Roman" w:cs="Times New Roman"/>
      <w:sz w:val="20"/>
      <w:szCs w:val="24"/>
      <w:lang w:eastAsia="ru-RU"/>
    </w:rPr>
  </w:style>
  <w:style w:type="paragraph" w:styleId="a7">
    <w:name w:val="Balloon Text"/>
    <w:basedOn w:val="a"/>
    <w:link w:val="a8"/>
    <w:uiPriority w:val="99"/>
    <w:semiHidden/>
    <w:unhideWhenUsed/>
    <w:rsid w:val="0021471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14719"/>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719"/>
    <w:rPr>
      <w:rFonts w:ascii="Calibri" w:eastAsia="Times New Roman" w:hAnsi="Calibri" w:cs="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14719"/>
    <w:rPr>
      <w:rFonts w:ascii="Times New Roman" w:hAnsi="Times New Roman" w:cs="Times New Roman" w:hint="default"/>
      <w:color w:val="0000FF"/>
      <w:u w:val="single"/>
    </w:rPr>
  </w:style>
  <w:style w:type="paragraph" w:styleId="a4">
    <w:name w:val="Normal (Web)"/>
    <w:basedOn w:val="a"/>
    <w:unhideWhenUsed/>
    <w:rsid w:val="0021471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
    <w:name w:val="Абзац списка1"/>
    <w:basedOn w:val="a"/>
    <w:rsid w:val="00214719"/>
    <w:pPr>
      <w:ind w:left="720"/>
    </w:pPr>
  </w:style>
  <w:style w:type="paragraph" w:styleId="a5">
    <w:name w:val="Body Text"/>
    <w:basedOn w:val="a"/>
    <w:link w:val="a6"/>
    <w:rsid w:val="00214719"/>
    <w:pPr>
      <w:spacing w:after="0" w:line="240" w:lineRule="auto"/>
    </w:pPr>
    <w:rPr>
      <w:rFonts w:ascii="Times New Roman" w:hAnsi="Times New Roman" w:cs="Times New Roman"/>
      <w:sz w:val="20"/>
      <w:szCs w:val="24"/>
      <w:lang w:val="uk-UA" w:eastAsia="ru-RU"/>
    </w:rPr>
  </w:style>
  <w:style w:type="character" w:customStyle="1" w:styleId="a6">
    <w:name w:val="Основной текст Знак"/>
    <w:basedOn w:val="a0"/>
    <w:link w:val="a5"/>
    <w:rsid w:val="00214719"/>
    <w:rPr>
      <w:rFonts w:ascii="Times New Roman" w:eastAsia="Times New Roman" w:hAnsi="Times New Roman" w:cs="Times New Roman"/>
      <w:sz w:val="20"/>
      <w:szCs w:val="24"/>
      <w:lang w:eastAsia="ru-RU"/>
    </w:rPr>
  </w:style>
  <w:style w:type="paragraph" w:styleId="a7">
    <w:name w:val="Balloon Text"/>
    <w:basedOn w:val="a"/>
    <w:link w:val="a8"/>
    <w:uiPriority w:val="99"/>
    <w:semiHidden/>
    <w:unhideWhenUsed/>
    <w:rsid w:val="0021471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14719"/>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ferentsia.dua.16@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donbassla@mail.ru" TargetMode="External"/><Relationship Id="rId4" Type="http://schemas.microsoft.com/office/2007/relationships/stylesWithEffects" Target="stylesWithEffects.xml"/><Relationship Id="rId9" Type="http://schemas.openxmlformats.org/officeDocument/2006/relationships/hyperlink" Target="http://donbassla.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587F10-83E9-4F6A-B3C2-E31159D26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2033</Words>
  <Characters>11590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User</cp:lastModifiedBy>
  <cp:revision>2</cp:revision>
  <dcterms:created xsi:type="dcterms:W3CDTF">2019-04-03T13:30:00Z</dcterms:created>
  <dcterms:modified xsi:type="dcterms:W3CDTF">2019-04-03T13:30:00Z</dcterms:modified>
</cp:coreProperties>
</file>